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46" w:rsidRDefault="00D4493A" w:rsidP="00711F46">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关于开展承德</w:t>
      </w:r>
      <w:r w:rsidR="00EA0CC5">
        <w:rPr>
          <w:rFonts w:ascii="华文中宋" w:eastAsia="华文中宋" w:hAnsi="华文中宋" w:hint="eastAsia"/>
          <w:b/>
          <w:sz w:val="44"/>
          <w:szCs w:val="44"/>
        </w:rPr>
        <w:t>市</w:t>
      </w:r>
      <w:r w:rsidR="00711F46" w:rsidRPr="00711F46">
        <w:rPr>
          <w:rFonts w:ascii="华文中宋" w:eastAsia="华文中宋" w:hAnsi="华文中宋" w:hint="eastAsia"/>
          <w:b/>
          <w:sz w:val="44"/>
          <w:szCs w:val="44"/>
        </w:rPr>
        <w:t>科技</w:t>
      </w:r>
      <w:r w:rsidR="00EA0CC5">
        <w:rPr>
          <w:rFonts w:ascii="华文中宋" w:eastAsia="华文中宋" w:hAnsi="华文中宋" w:hint="eastAsia"/>
          <w:b/>
          <w:sz w:val="44"/>
          <w:szCs w:val="44"/>
        </w:rPr>
        <w:t>创新</w:t>
      </w:r>
      <w:r w:rsidRPr="00711F46">
        <w:rPr>
          <w:rFonts w:ascii="华文中宋" w:eastAsia="华文中宋" w:hAnsi="华文中宋" w:hint="eastAsia"/>
          <w:b/>
          <w:sz w:val="44"/>
          <w:szCs w:val="44"/>
        </w:rPr>
        <w:t xml:space="preserve"> </w:t>
      </w:r>
      <w:r w:rsidR="00711F46" w:rsidRPr="00711F46">
        <w:rPr>
          <w:rFonts w:ascii="华文中宋" w:eastAsia="华文中宋" w:hAnsi="华文中宋" w:hint="eastAsia"/>
          <w:b/>
          <w:sz w:val="44"/>
          <w:szCs w:val="44"/>
        </w:rPr>
        <w:t>“十四五”规划</w:t>
      </w:r>
      <w:r w:rsidR="00511D26">
        <w:rPr>
          <w:rFonts w:ascii="华文中宋" w:eastAsia="华文中宋" w:hAnsi="华文中宋" w:hint="eastAsia"/>
          <w:b/>
          <w:sz w:val="44"/>
          <w:szCs w:val="44"/>
        </w:rPr>
        <w:t>意见征集活动</w:t>
      </w:r>
      <w:r w:rsidR="00711F46" w:rsidRPr="00711F46">
        <w:rPr>
          <w:rFonts w:ascii="华文中宋" w:eastAsia="华文中宋" w:hAnsi="华文中宋" w:hint="eastAsia"/>
          <w:b/>
          <w:sz w:val="44"/>
          <w:szCs w:val="44"/>
        </w:rPr>
        <w:t>的公告</w:t>
      </w:r>
    </w:p>
    <w:p w:rsidR="00511D26" w:rsidRDefault="00511D26" w:rsidP="005A546D">
      <w:pPr>
        <w:spacing w:line="560" w:lineRule="exact"/>
        <w:rPr>
          <w:rFonts w:ascii="仿宋_GB2312" w:eastAsia="仿宋_GB2312"/>
          <w:sz w:val="32"/>
          <w:szCs w:val="32"/>
        </w:rPr>
      </w:pPr>
    </w:p>
    <w:p w:rsidR="005A546D" w:rsidRPr="005A546D" w:rsidRDefault="00711F46" w:rsidP="005A546D">
      <w:pPr>
        <w:spacing w:line="560" w:lineRule="exact"/>
        <w:rPr>
          <w:rFonts w:ascii="仿宋_GB2312" w:eastAsia="仿宋_GB2312"/>
          <w:sz w:val="32"/>
          <w:szCs w:val="32"/>
        </w:rPr>
      </w:pPr>
      <w:r>
        <w:rPr>
          <w:rFonts w:ascii="仿宋_GB2312" w:eastAsia="仿宋_GB2312" w:hint="eastAsia"/>
          <w:sz w:val="32"/>
          <w:szCs w:val="32"/>
        </w:rPr>
        <w:t xml:space="preserve">    “十四五”</w:t>
      </w:r>
      <w:r w:rsidR="00D4493A">
        <w:rPr>
          <w:rFonts w:ascii="仿宋_GB2312" w:eastAsia="仿宋_GB2312" w:hint="eastAsia"/>
          <w:sz w:val="32"/>
          <w:szCs w:val="32"/>
        </w:rPr>
        <w:t>时期</w:t>
      </w:r>
      <w:r>
        <w:rPr>
          <w:rFonts w:ascii="仿宋_GB2312" w:eastAsia="仿宋_GB2312" w:hint="eastAsia"/>
          <w:sz w:val="32"/>
          <w:szCs w:val="32"/>
        </w:rPr>
        <w:t>是我国由全面建成小康社会向基本实现社会主义现代化迈进的第一个五年。</w:t>
      </w:r>
      <w:r w:rsidR="00511D26">
        <w:rPr>
          <w:rFonts w:ascii="仿宋_GB2312" w:eastAsia="仿宋_GB2312" w:hint="eastAsia"/>
          <w:sz w:val="32"/>
          <w:szCs w:val="32"/>
        </w:rPr>
        <w:t>坚持开门问策，集思广益，广泛征集各方面意见建议，对高水平编制《承德市科技创新“十四五”规划》具有重要意义</w:t>
      </w:r>
      <w:r w:rsidR="009833E4">
        <w:rPr>
          <w:rFonts w:ascii="仿宋_GB2312" w:eastAsia="仿宋_GB2312" w:hint="eastAsia"/>
          <w:sz w:val="32"/>
          <w:szCs w:val="32"/>
        </w:rPr>
        <w:t>。</w:t>
      </w:r>
      <w:r w:rsidR="005A546D" w:rsidRPr="005A546D">
        <w:rPr>
          <w:rFonts w:ascii="仿宋_GB2312" w:eastAsia="仿宋_GB2312" w:hint="eastAsia"/>
          <w:sz w:val="32"/>
          <w:szCs w:val="32"/>
        </w:rPr>
        <w:t>为</w:t>
      </w:r>
      <w:r w:rsidR="009833E4">
        <w:rPr>
          <w:rFonts w:ascii="仿宋_GB2312" w:eastAsia="仿宋_GB2312" w:hint="eastAsia"/>
          <w:sz w:val="32"/>
          <w:szCs w:val="32"/>
        </w:rPr>
        <w:t>深入</w:t>
      </w:r>
      <w:r w:rsidR="005A546D" w:rsidRPr="005A546D">
        <w:rPr>
          <w:rFonts w:ascii="仿宋_GB2312" w:eastAsia="仿宋_GB2312" w:hint="eastAsia"/>
          <w:sz w:val="32"/>
          <w:szCs w:val="32"/>
        </w:rPr>
        <w:t>贯彻落实习近平总书记</w:t>
      </w:r>
      <w:r w:rsidR="009833E4">
        <w:rPr>
          <w:rFonts w:ascii="仿宋_GB2312" w:eastAsia="仿宋_GB2312" w:hint="eastAsia"/>
          <w:sz w:val="32"/>
          <w:szCs w:val="32"/>
        </w:rPr>
        <w:t>“把加强顶层设计和坚持问计于民统一起来”的</w:t>
      </w:r>
      <w:r w:rsidR="005A546D" w:rsidRPr="005A546D">
        <w:rPr>
          <w:rFonts w:ascii="仿宋_GB2312" w:eastAsia="仿宋_GB2312" w:hint="eastAsia"/>
          <w:sz w:val="32"/>
          <w:szCs w:val="32"/>
        </w:rPr>
        <w:t>重要指示精神，</w:t>
      </w:r>
      <w:r w:rsidR="009833E4">
        <w:rPr>
          <w:rFonts w:ascii="仿宋_GB2312" w:eastAsia="仿宋_GB2312" w:hint="eastAsia"/>
          <w:sz w:val="32"/>
          <w:szCs w:val="32"/>
        </w:rPr>
        <w:t>切实把社会期盼、群众智慧、专家意见、基层经验充分吸收到</w:t>
      </w:r>
      <w:r w:rsidR="00E24211">
        <w:rPr>
          <w:rFonts w:ascii="仿宋_GB2312" w:eastAsia="仿宋_GB2312" w:hint="eastAsia"/>
          <w:sz w:val="32"/>
          <w:szCs w:val="32"/>
        </w:rPr>
        <w:t>我市科技创新</w:t>
      </w:r>
      <w:r w:rsidR="005A546D" w:rsidRPr="005A546D">
        <w:rPr>
          <w:rFonts w:ascii="仿宋_GB2312" w:eastAsia="仿宋_GB2312" w:hint="eastAsia"/>
          <w:sz w:val="32"/>
          <w:szCs w:val="32"/>
        </w:rPr>
        <w:t>“十四五”规划研究编制工作</w:t>
      </w:r>
      <w:r w:rsidR="009833E4">
        <w:rPr>
          <w:rFonts w:ascii="仿宋_GB2312" w:eastAsia="仿宋_GB2312" w:hint="eastAsia"/>
          <w:sz w:val="32"/>
          <w:szCs w:val="32"/>
        </w:rPr>
        <w:t>中来</w:t>
      </w:r>
      <w:r w:rsidR="005A546D" w:rsidRPr="005A546D">
        <w:rPr>
          <w:rFonts w:ascii="仿宋_GB2312" w:eastAsia="仿宋_GB2312" w:hint="eastAsia"/>
          <w:sz w:val="32"/>
          <w:szCs w:val="32"/>
        </w:rPr>
        <w:t>，</w:t>
      </w:r>
      <w:r w:rsidR="009833E4">
        <w:rPr>
          <w:rFonts w:ascii="仿宋_GB2312" w:eastAsia="仿宋_GB2312" w:hint="eastAsia"/>
          <w:sz w:val="32"/>
          <w:szCs w:val="32"/>
        </w:rPr>
        <w:t>承德市科技局决定开展</w:t>
      </w:r>
      <w:r w:rsidR="009833E4" w:rsidRPr="005A546D">
        <w:rPr>
          <w:rFonts w:ascii="仿宋_GB2312" w:eastAsia="仿宋_GB2312" w:hint="eastAsia"/>
          <w:sz w:val="32"/>
          <w:szCs w:val="32"/>
        </w:rPr>
        <w:t xml:space="preserve"> </w:t>
      </w:r>
      <w:r w:rsidR="005A546D" w:rsidRPr="005A546D">
        <w:rPr>
          <w:rFonts w:ascii="仿宋_GB2312" w:eastAsia="仿宋_GB2312" w:hint="eastAsia"/>
          <w:sz w:val="32"/>
          <w:szCs w:val="32"/>
        </w:rPr>
        <w:t>“承德</w:t>
      </w:r>
      <w:r w:rsidR="00EA0CC5">
        <w:rPr>
          <w:rFonts w:ascii="仿宋_GB2312" w:eastAsia="仿宋_GB2312" w:hint="eastAsia"/>
          <w:sz w:val="32"/>
          <w:szCs w:val="32"/>
        </w:rPr>
        <w:t>市</w:t>
      </w:r>
      <w:r w:rsidR="005A546D" w:rsidRPr="005A546D">
        <w:rPr>
          <w:rFonts w:ascii="仿宋_GB2312" w:eastAsia="仿宋_GB2312" w:hint="eastAsia"/>
          <w:sz w:val="32"/>
          <w:szCs w:val="32"/>
        </w:rPr>
        <w:t>科技</w:t>
      </w:r>
      <w:r w:rsidR="009833E4">
        <w:rPr>
          <w:rFonts w:ascii="仿宋_GB2312" w:eastAsia="仿宋_GB2312" w:hint="eastAsia"/>
          <w:sz w:val="32"/>
          <w:szCs w:val="32"/>
        </w:rPr>
        <w:t>创新‘十四五’规划建言献策”活动。欢迎广大群众和社会各界积极参与</w:t>
      </w:r>
      <w:r w:rsidR="005A546D" w:rsidRPr="005A546D">
        <w:rPr>
          <w:rFonts w:ascii="仿宋_GB2312" w:eastAsia="仿宋_GB2312" w:hint="eastAsia"/>
          <w:sz w:val="32"/>
          <w:szCs w:val="32"/>
        </w:rPr>
        <w:t>，共绘承德科技未来发展蓝图。</w:t>
      </w:r>
    </w:p>
    <w:p w:rsidR="005A546D" w:rsidRPr="00D4493A" w:rsidRDefault="005A546D" w:rsidP="005A546D">
      <w:pPr>
        <w:spacing w:line="560" w:lineRule="exact"/>
        <w:rPr>
          <w:rFonts w:ascii="黑体" w:eastAsia="黑体" w:hAnsi="黑体"/>
          <w:sz w:val="32"/>
          <w:szCs w:val="32"/>
        </w:rPr>
      </w:pPr>
      <w:r w:rsidRPr="00D4493A">
        <w:rPr>
          <w:rFonts w:ascii="黑体" w:eastAsia="黑体" w:hAnsi="黑体" w:hint="eastAsia"/>
          <w:sz w:val="32"/>
          <w:szCs w:val="32"/>
        </w:rPr>
        <w:t xml:space="preserve">    一、 征集时间</w:t>
      </w:r>
    </w:p>
    <w:p w:rsidR="005A546D" w:rsidRPr="005A546D" w:rsidRDefault="005A546D" w:rsidP="005A546D">
      <w:pPr>
        <w:spacing w:line="560" w:lineRule="exact"/>
        <w:rPr>
          <w:rFonts w:ascii="仿宋_GB2312" w:eastAsia="仿宋_GB2312"/>
          <w:sz w:val="32"/>
          <w:szCs w:val="32"/>
        </w:rPr>
      </w:pPr>
      <w:r w:rsidRPr="005A546D">
        <w:rPr>
          <w:rFonts w:ascii="仿宋_GB2312" w:eastAsia="仿宋_GB2312" w:hint="eastAsia"/>
          <w:sz w:val="32"/>
          <w:szCs w:val="32"/>
        </w:rPr>
        <w:t xml:space="preserve">    即日起至10月</w:t>
      </w:r>
      <w:r w:rsidR="00E86311">
        <w:rPr>
          <w:rFonts w:ascii="仿宋_GB2312" w:eastAsia="仿宋_GB2312" w:hint="eastAsia"/>
          <w:sz w:val="32"/>
          <w:szCs w:val="32"/>
        </w:rPr>
        <w:t>30</w:t>
      </w:r>
      <w:r w:rsidRPr="005A546D">
        <w:rPr>
          <w:rFonts w:ascii="仿宋_GB2312" w:eastAsia="仿宋_GB2312" w:hint="eastAsia"/>
          <w:sz w:val="32"/>
          <w:szCs w:val="32"/>
        </w:rPr>
        <w:t>日</w:t>
      </w:r>
    </w:p>
    <w:p w:rsidR="005A546D" w:rsidRPr="00D4493A" w:rsidRDefault="005A546D" w:rsidP="005A546D">
      <w:pPr>
        <w:spacing w:line="560" w:lineRule="exact"/>
        <w:rPr>
          <w:rFonts w:ascii="黑体" w:eastAsia="黑体" w:hAnsi="黑体"/>
          <w:sz w:val="32"/>
          <w:szCs w:val="32"/>
        </w:rPr>
      </w:pPr>
      <w:r w:rsidRPr="005A546D">
        <w:rPr>
          <w:rFonts w:ascii="仿宋_GB2312" w:eastAsia="仿宋_GB2312" w:hint="eastAsia"/>
          <w:sz w:val="32"/>
          <w:szCs w:val="32"/>
        </w:rPr>
        <w:t xml:space="preserve">    </w:t>
      </w:r>
      <w:r w:rsidRPr="00D4493A">
        <w:rPr>
          <w:rFonts w:ascii="黑体" w:eastAsia="黑体" w:hAnsi="黑体" w:hint="eastAsia"/>
          <w:sz w:val="32"/>
          <w:szCs w:val="32"/>
        </w:rPr>
        <w:t>二、 征集内容</w:t>
      </w:r>
    </w:p>
    <w:p w:rsidR="002E7CCC" w:rsidRDefault="002E7CCC" w:rsidP="002E7CCC">
      <w:pPr>
        <w:spacing w:line="560" w:lineRule="exact"/>
        <w:ind w:firstLine="630"/>
        <w:rPr>
          <w:rFonts w:ascii="仿宋_GB2312" w:eastAsia="仿宋_GB2312"/>
          <w:sz w:val="32"/>
          <w:szCs w:val="32"/>
        </w:rPr>
      </w:pPr>
      <w:r>
        <w:rPr>
          <w:rFonts w:ascii="仿宋_GB2312" w:eastAsia="仿宋_GB2312" w:hint="eastAsia"/>
          <w:sz w:val="32"/>
          <w:szCs w:val="32"/>
        </w:rPr>
        <w:t>以习近平总书记关于科技创新的重要论述为指导，聚焦“十四五”时期</w:t>
      </w:r>
      <w:r w:rsidR="00E24211">
        <w:rPr>
          <w:rFonts w:ascii="仿宋_GB2312" w:eastAsia="仿宋_GB2312" w:hint="eastAsia"/>
          <w:sz w:val="32"/>
          <w:szCs w:val="32"/>
        </w:rPr>
        <w:t>承德</w:t>
      </w:r>
      <w:r w:rsidR="00D16AAE">
        <w:rPr>
          <w:rFonts w:ascii="仿宋_GB2312" w:eastAsia="仿宋_GB2312" w:hint="eastAsia"/>
          <w:sz w:val="32"/>
          <w:szCs w:val="32"/>
        </w:rPr>
        <w:t>科技创新趋势</w:t>
      </w:r>
      <w:r w:rsidR="00E24211">
        <w:rPr>
          <w:rFonts w:ascii="仿宋_GB2312" w:eastAsia="仿宋_GB2312" w:hint="eastAsia"/>
          <w:sz w:val="32"/>
          <w:szCs w:val="32"/>
        </w:rPr>
        <w:t>、</w:t>
      </w:r>
      <w:r w:rsidR="00D16AAE">
        <w:rPr>
          <w:rFonts w:ascii="仿宋_GB2312" w:eastAsia="仿宋_GB2312" w:hint="eastAsia"/>
          <w:sz w:val="32"/>
          <w:szCs w:val="32"/>
        </w:rPr>
        <w:t>主导产业发展趋势</w:t>
      </w:r>
      <w:r>
        <w:rPr>
          <w:rFonts w:ascii="仿宋_GB2312" w:eastAsia="仿宋_GB2312" w:hint="eastAsia"/>
          <w:sz w:val="32"/>
          <w:szCs w:val="32"/>
        </w:rPr>
        <w:t>、科技创新支撑引领新发展格局、增强企业技术创新主体地位、创新科技成果转化机制、科技创新人才培养、</w:t>
      </w:r>
      <w:r w:rsidR="00E24211" w:rsidRPr="00E24211">
        <w:rPr>
          <w:rFonts w:ascii="仿宋_GB2312" w:eastAsia="仿宋_GB2312" w:hint="eastAsia"/>
          <w:sz w:val="32"/>
          <w:szCs w:val="32"/>
        </w:rPr>
        <w:t>科技领域加快转变政府职能、</w:t>
      </w:r>
      <w:r>
        <w:rPr>
          <w:rFonts w:ascii="仿宋_GB2312" w:eastAsia="仿宋_GB2312" w:hint="eastAsia"/>
          <w:sz w:val="32"/>
          <w:szCs w:val="32"/>
        </w:rPr>
        <w:t>国际国内科技合作战略</w:t>
      </w:r>
      <w:r w:rsidR="00E24211">
        <w:rPr>
          <w:rFonts w:ascii="仿宋_GB2312" w:eastAsia="仿宋_GB2312" w:hint="eastAsia"/>
          <w:sz w:val="32"/>
          <w:szCs w:val="32"/>
        </w:rPr>
        <w:t>、搭建科技创新平台、建立科技创新服务机构</w:t>
      </w:r>
      <w:r w:rsidR="00F1133B">
        <w:rPr>
          <w:rFonts w:ascii="仿宋_GB2312" w:eastAsia="仿宋_GB2312" w:hint="eastAsia"/>
          <w:sz w:val="32"/>
          <w:szCs w:val="32"/>
        </w:rPr>
        <w:t>等科技创新</w:t>
      </w:r>
      <w:r w:rsidR="004933E0">
        <w:rPr>
          <w:rFonts w:ascii="仿宋_GB2312" w:eastAsia="仿宋_GB2312" w:hint="eastAsia"/>
          <w:sz w:val="32"/>
          <w:szCs w:val="32"/>
        </w:rPr>
        <w:t>发展的重点、热点和难点提出创新性</w:t>
      </w:r>
      <w:r>
        <w:rPr>
          <w:rFonts w:ascii="仿宋_GB2312" w:eastAsia="仿宋_GB2312" w:hint="eastAsia"/>
          <w:sz w:val="32"/>
          <w:szCs w:val="32"/>
        </w:rPr>
        <w:t>的思路和举措。</w:t>
      </w:r>
    </w:p>
    <w:p w:rsidR="002E7CCC" w:rsidRPr="002E7CCC" w:rsidRDefault="002E7CCC" w:rsidP="002E7CCC">
      <w:pPr>
        <w:spacing w:line="560" w:lineRule="exact"/>
        <w:ind w:firstLine="630"/>
        <w:rPr>
          <w:rFonts w:ascii="黑体" w:eastAsia="黑体" w:hAnsi="黑体"/>
          <w:sz w:val="32"/>
          <w:szCs w:val="32"/>
        </w:rPr>
      </w:pPr>
      <w:r w:rsidRPr="002E7CCC">
        <w:rPr>
          <w:rFonts w:ascii="黑体" w:eastAsia="黑体" w:hAnsi="黑体" w:hint="eastAsia"/>
          <w:sz w:val="32"/>
          <w:szCs w:val="32"/>
        </w:rPr>
        <w:t>三、征集要求</w:t>
      </w:r>
    </w:p>
    <w:p w:rsidR="005A546D" w:rsidRPr="005A546D" w:rsidRDefault="004933E0" w:rsidP="002E7CCC">
      <w:pPr>
        <w:spacing w:line="560" w:lineRule="exact"/>
        <w:ind w:firstLine="630"/>
        <w:rPr>
          <w:rFonts w:ascii="仿宋_GB2312" w:eastAsia="仿宋_GB2312"/>
          <w:sz w:val="32"/>
          <w:szCs w:val="32"/>
        </w:rPr>
      </w:pPr>
      <w:r>
        <w:rPr>
          <w:rFonts w:ascii="仿宋_GB2312" w:eastAsia="仿宋_GB2312" w:hint="eastAsia"/>
          <w:sz w:val="32"/>
          <w:szCs w:val="32"/>
        </w:rPr>
        <w:lastRenderedPageBreak/>
        <w:t>聚焦主题，观点鲜明，突出前瞻性、创新性</w:t>
      </w:r>
      <w:r w:rsidR="002E7CCC">
        <w:rPr>
          <w:rFonts w:ascii="仿宋_GB2312" w:eastAsia="仿宋_GB2312" w:hint="eastAsia"/>
          <w:sz w:val="32"/>
          <w:szCs w:val="32"/>
        </w:rPr>
        <w:t>、针对性和可操作性。</w:t>
      </w:r>
      <w:r w:rsidR="00FE4F60">
        <w:rPr>
          <w:rFonts w:ascii="仿宋_GB2312" w:eastAsia="仿宋_GB2312" w:hint="eastAsia"/>
          <w:sz w:val="32"/>
          <w:szCs w:val="32"/>
        </w:rPr>
        <w:t>建议格式请参见《承德市科技创新“十四五”规划建议书》（请登录邮箱</w:t>
      </w:r>
      <w:r w:rsidR="00FE4F60" w:rsidRPr="00FE4F60">
        <w:rPr>
          <w:rFonts w:ascii="仿宋_GB2312" w:eastAsia="仿宋_GB2312" w:hint="eastAsia"/>
          <w:sz w:val="32"/>
          <w:szCs w:val="32"/>
        </w:rPr>
        <w:t>：</w:t>
      </w:r>
      <w:hyperlink r:id="rId6" w:history="1">
        <w:r w:rsidR="00FE4F60" w:rsidRPr="00FE4F60">
          <w:rPr>
            <w:rStyle w:val="a5"/>
            <w:rFonts w:ascii="仿宋_GB2312" w:eastAsia="仿宋_GB2312" w:hint="eastAsia"/>
            <w:sz w:val="32"/>
            <w:szCs w:val="32"/>
            <w:u w:val="none"/>
          </w:rPr>
          <w:t>cdkj2016@126.com</w:t>
        </w:r>
      </w:hyperlink>
      <w:r w:rsidR="00FE4F60">
        <w:rPr>
          <w:rFonts w:ascii="仿宋_GB2312" w:eastAsia="仿宋_GB2312" w:hint="eastAsia"/>
          <w:sz w:val="32"/>
          <w:szCs w:val="32"/>
        </w:rPr>
        <w:t>中下载，密码：</w:t>
      </w:r>
      <w:r w:rsidR="00065BA1">
        <w:rPr>
          <w:rFonts w:ascii="仿宋_GB2312" w:eastAsia="仿宋_GB2312" w:hint="eastAsia"/>
          <w:sz w:val="32"/>
          <w:szCs w:val="32"/>
        </w:rPr>
        <w:t>03142025160</w:t>
      </w:r>
      <w:r w:rsidR="00FE4F60">
        <w:rPr>
          <w:rFonts w:ascii="仿宋_GB2312" w:eastAsia="仿宋_GB2312" w:hint="eastAsia"/>
          <w:sz w:val="32"/>
          <w:szCs w:val="32"/>
        </w:rPr>
        <w:t>）</w:t>
      </w:r>
      <w:r w:rsidR="005A546D" w:rsidRPr="005A546D">
        <w:rPr>
          <w:rFonts w:ascii="仿宋_GB2312" w:eastAsia="仿宋_GB2312" w:hint="eastAsia"/>
          <w:sz w:val="32"/>
          <w:szCs w:val="32"/>
        </w:rPr>
        <w:t>。</w:t>
      </w:r>
    </w:p>
    <w:p w:rsidR="005A546D" w:rsidRPr="009833E4" w:rsidRDefault="005A546D" w:rsidP="005A546D">
      <w:pPr>
        <w:spacing w:line="560" w:lineRule="exact"/>
        <w:rPr>
          <w:rFonts w:ascii="黑体" w:eastAsia="黑体" w:hAnsi="黑体"/>
          <w:sz w:val="32"/>
          <w:szCs w:val="32"/>
        </w:rPr>
      </w:pPr>
      <w:r w:rsidRPr="009833E4">
        <w:rPr>
          <w:rFonts w:ascii="黑体" w:eastAsia="黑体" w:hAnsi="黑体" w:hint="eastAsia"/>
          <w:sz w:val="32"/>
          <w:szCs w:val="32"/>
        </w:rPr>
        <w:t xml:space="preserve">    </w:t>
      </w:r>
      <w:r w:rsidR="002E7CCC">
        <w:rPr>
          <w:rFonts w:ascii="黑体" w:eastAsia="黑体" w:hAnsi="黑体" w:hint="eastAsia"/>
          <w:sz w:val="32"/>
          <w:szCs w:val="32"/>
        </w:rPr>
        <w:t>四</w:t>
      </w:r>
      <w:r w:rsidRPr="009833E4">
        <w:rPr>
          <w:rFonts w:ascii="黑体" w:eastAsia="黑体" w:hAnsi="黑体" w:hint="eastAsia"/>
          <w:sz w:val="32"/>
          <w:szCs w:val="32"/>
        </w:rPr>
        <w:t>、 参与方式：</w:t>
      </w:r>
    </w:p>
    <w:p w:rsidR="002E7CCC" w:rsidRDefault="00F1133B" w:rsidP="00F1133B">
      <w:pPr>
        <w:spacing w:line="560" w:lineRule="exact"/>
        <w:ind w:firstLine="645"/>
        <w:rPr>
          <w:rFonts w:ascii="仿宋_GB2312" w:eastAsia="仿宋_GB2312"/>
          <w:sz w:val="32"/>
          <w:szCs w:val="32"/>
        </w:rPr>
      </w:pPr>
      <w:r>
        <w:rPr>
          <w:rFonts w:ascii="仿宋_GB2312" w:eastAsia="仿宋_GB2312" w:hint="eastAsia"/>
          <w:sz w:val="32"/>
          <w:szCs w:val="32"/>
        </w:rPr>
        <w:t>可通过邮箱和信件两种方式建言。</w:t>
      </w:r>
      <w:hyperlink r:id="rId7" w:history="1">
        <w:r w:rsidRPr="00EF7B0D">
          <w:rPr>
            <w:rStyle w:val="a5"/>
            <w:rFonts w:ascii="仿宋_GB2312" w:eastAsia="仿宋_GB2312" w:hint="eastAsia"/>
            <w:sz w:val="32"/>
            <w:szCs w:val="32"/>
            <w:u w:val="none"/>
          </w:rPr>
          <w:t>电子邮件发送至</w:t>
        </w:r>
        <w:r w:rsidR="006D2486" w:rsidRPr="006D2486">
          <w:rPr>
            <w:rStyle w:val="a5"/>
            <w:rFonts w:ascii="仿宋_GB2312" w:eastAsia="仿宋_GB2312"/>
            <w:sz w:val="32"/>
            <w:szCs w:val="32"/>
            <w:u w:val="none"/>
          </w:rPr>
          <w:t>cdskjjfzghk@126.com</w:t>
        </w:r>
      </w:hyperlink>
      <w:r>
        <w:rPr>
          <w:rFonts w:ascii="仿宋_GB2312" w:eastAsia="仿宋_GB2312" w:hint="eastAsia"/>
          <w:sz w:val="32"/>
          <w:szCs w:val="32"/>
        </w:rPr>
        <w:t>，信件邮寄至承德市行政中心南楼4</w:t>
      </w:r>
      <w:r w:rsidR="00D16AAE">
        <w:rPr>
          <w:rFonts w:ascii="仿宋_GB2312" w:eastAsia="仿宋_GB2312" w:hint="eastAsia"/>
          <w:sz w:val="32"/>
          <w:szCs w:val="32"/>
        </w:rPr>
        <w:t>03</w:t>
      </w:r>
      <w:r>
        <w:rPr>
          <w:rFonts w:ascii="仿宋_GB2312" w:eastAsia="仿宋_GB2312" w:hint="eastAsia"/>
          <w:sz w:val="32"/>
          <w:szCs w:val="32"/>
        </w:rPr>
        <w:t>室</w:t>
      </w:r>
      <w:r w:rsidR="00EA0CC5">
        <w:rPr>
          <w:rFonts w:ascii="仿宋_GB2312" w:eastAsia="仿宋_GB2312" w:hint="eastAsia"/>
          <w:sz w:val="32"/>
          <w:szCs w:val="32"/>
        </w:rPr>
        <w:t>承德市</w:t>
      </w:r>
      <w:r>
        <w:rPr>
          <w:rFonts w:ascii="仿宋_GB2312" w:eastAsia="仿宋_GB2312" w:hint="eastAsia"/>
          <w:sz w:val="32"/>
          <w:szCs w:val="32"/>
        </w:rPr>
        <w:t>科技局（邮编：067000），来信请注明承德科技创新“十四五”</w:t>
      </w:r>
      <w:r w:rsidR="00913F4B">
        <w:rPr>
          <w:rFonts w:ascii="仿宋_GB2312" w:eastAsia="仿宋_GB2312" w:hint="eastAsia"/>
          <w:sz w:val="32"/>
          <w:szCs w:val="32"/>
        </w:rPr>
        <w:t>规划建言献策，来稿</w:t>
      </w:r>
      <w:r>
        <w:rPr>
          <w:rFonts w:ascii="仿宋_GB2312" w:eastAsia="仿宋_GB2312" w:hint="eastAsia"/>
          <w:sz w:val="32"/>
          <w:szCs w:val="32"/>
        </w:rPr>
        <w:t>请注明作者姓名、工作单位、联系方式。</w:t>
      </w:r>
      <w:r w:rsidR="00065BA1">
        <w:rPr>
          <w:rFonts w:ascii="仿宋_GB2312" w:eastAsia="仿宋_GB2312" w:hint="eastAsia"/>
          <w:sz w:val="32"/>
          <w:szCs w:val="32"/>
        </w:rPr>
        <w:t>联系电话：2025160</w:t>
      </w:r>
    </w:p>
    <w:p w:rsidR="00F1133B" w:rsidRPr="00F1133B" w:rsidRDefault="00F1133B" w:rsidP="00F1133B">
      <w:pPr>
        <w:spacing w:line="560" w:lineRule="exact"/>
        <w:ind w:firstLine="645"/>
        <w:rPr>
          <w:rFonts w:ascii="仿宋_GB2312" w:eastAsia="仿宋_GB2312"/>
          <w:sz w:val="32"/>
          <w:szCs w:val="32"/>
        </w:rPr>
      </w:pPr>
      <w:r>
        <w:rPr>
          <w:rFonts w:ascii="仿宋_GB2312" w:eastAsia="仿宋_GB2312" w:hint="eastAsia"/>
          <w:sz w:val="32"/>
          <w:szCs w:val="32"/>
        </w:rPr>
        <w:t>诚邀</w:t>
      </w:r>
      <w:r w:rsidR="004933E0">
        <w:rPr>
          <w:rFonts w:ascii="仿宋_GB2312" w:eastAsia="仿宋_GB2312" w:hint="eastAsia"/>
          <w:sz w:val="32"/>
          <w:szCs w:val="32"/>
        </w:rPr>
        <w:t>广大人民群众和</w:t>
      </w:r>
      <w:r>
        <w:rPr>
          <w:rFonts w:ascii="仿宋_GB2312" w:eastAsia="仿宋_GB2312" w:hint="eastAsia"/>
          <w:sz w:val="32"/>
          <w:szCs w:val="32"/>
        </w:rPr>
        <w:t>社会各界</w:t>
      </w:r>
      <w:r w:rsidR="004933E0">
        <w:rPr>
          <w:rFonts w:ascii="仿宋_GB2312" w:eastAsia="仿宋_GB2312" w:hint="eastAsia"/>
          <w:sz w:val="32"/>
          <w:szCs w:val="32"/>
        </w:rPr>
        <w:t>积极参与，提出宝贵意见建议</w:t>
      </w:r>
      <w:r>
        <w:rPr>
          <w:rFonts w:ascii="仿宋_GB2312" w:eastAsia="仿宋_GB2312" w:hint="eastAsia"/>
          <w:sz w:val="32"/>
          <w:szCs w:val="32"/>
        </w:rPr>
        <w:t>，为承德科技创新发展出谋划策！我们将认真研究梳理汇总，在</w:t>
      </w:r>
      <w:r w:rsidR="00EA0CC5">
        <w:rPr>
          <w:rFonts w:ascii="仿宋_GB2312" w:eastAsia="仿宋_GB2312" w:hint="eastAsia"/>
          <w:sz w:val="32"/>
          <w:szCs w:val="32"/>
        </w:rPr>
        <w:t>承德市科技创新</w:t>
      </w:r>
      <w:r>
        <w:rPr>
          <w:rFonts w:ascii="仿宋_GB2312" w:eastAsia="仿宋_GB2312" w:hint="eastAsia"/>
          <w:sz w:val="32"/>
          <w:szCs w:val="32"/>
        </w:rPr>
        <w:t>“十四五”规划编制中予以参考采纳</w:t>
      </w:r>
      <w:r w:rsidR="006D2486">
        <w:rPr>
          <w:rFonts w:ascii="仿宋_GB2312" w:eastAsia="仿宋_GB2312" w:hint="eastAsia"/>
          <w:sz w:val="32"/>
          <w:szCs w:val="32"/>
        </w:rPr>
        <w:t>，并遴选部分建议人参与规划文本编制</w:t>
      </w:r>
      <w:r>
        <w:rPr>
          <w:rFonts w:ascii="仿宋_GB2312" w:eastAsia="仿宋_GB2312" w:hint="eastAsia"/>
          <w:sz w:val="32"/>
          <w:szCs w:val="32"/>
        </w:rPr>
        <w:t>。衷心感谢您的支持和参与！</w:t>
      </w:r>
    </w:p>
    <w:p w:rsidR="008004C5" w:rsidRDefault="008004C5" w:rsidP="005A546D">
      <w:pPr>
        <w:spacing w:line="560" w:lineRule="exact"/>
        <w:rPr>
          <w:rFonts w:ascii="仿宋_GB2312" w:eastAsia="仿宋_GB2312"/>
          <w:sz w:val="32"/>
          <w:szCs w:val="32"/>
        </w:rPr>
      </w:pPr>
    </w:p>
    <w:p w:rsidR="00F1133B" w:rsidRDefault="00F1133B" w:rsidP="005A546D">
      <w:pPr>
        <w:spacing w:line="560" w:lineRule="exact"/>
        <w:rPr>
          <w:rFonts w:ascii="仿宋_GB2312" w:eastAsia="仿宋_GB2312"/>
          <w:sz w:val="32"/>
          <w:szCs w:val="32"/>
        </w:rPr>
      </w:pPr>
    </w:p>
    <w:p w:rsidR="00F1133B" w:rsidRDefault="00F1133B" w:rsidP="005A546D">
      <w:pPr>
        <w:spacing w:line="560" w:lineRule="exact"/>
        <w:rPr>
          <w:rFonts w:ascii="仿宋_GB2312" w:eastAsia="仿宋_GB2312"/>
          <w:sz w:val="32"/>
          <w:szCs w:val="32"/>
        </w:rPr>
      </w:pPr>
      <w:r>
        <w:rPr>
          <w:rFonts w:ascii="仿宋_GB2312" w:eastAsia="仿宋_GB2312" w:hint="eastAsia"/>
          <w:sz w:val="32"/>
          <w:szCs w:val="32"/>
        </w:rPr>
        <w:t xml:space="preserve">                               承德市科学技术局</w:t>
      </w:r>
    </w:p>
    <w:p w:rsidR="00F1133B" w:rsidRDefault="00F1133B" w:rsidP="005A546D">
      <w:pPr>
        <w:spacing w:line="560" w:lineRule="exact"/>
        <w:rPr>
          <w:rFonts w:ascii="仿宋_GB2312" w:eastAsia="仿宋_GB2312"/>
          <w:sz w:val="32"/>
          <w:szCs w:val="32"/>
        </w:rPr>
      </w:pPr>
      <w:r>
        <w:rPr>
          <w:rFonts w:ascii="仿宋_GB2312" w:eastAsia="仿宋_GB2312" w:hint="eastAsia"/>
          <w:sz w:val="32"/>
          <w:szCs w:val="32"/>
        </w:rPr>
        <w:t xml:space="preserve">                               2020年10月12日</w:t>
      </w:r>
    </w:p>
    <w:p w:rsidR="00FE4F60" w:rsidRDefault="00FE4F60" w:rsidP="005A546D">
      <w:pPr>
        <w:spacing w:line="560" w:lineRule="exact"/>
        <w:rPr>
          <w:rFonts w:ascii="仿宋_GB2312" w:eastAsia="仿宋_GB2312"/>
          <w:sz w:val="32"/>
          <w:szCs w:val="32"/>
        </w:rPr>
      </w:pPr>
    </w:p>
    <w:p w:rsidR="00FE4F60" w:rsidRDefault="00FE4F60" w:rsidP="005A546D">
      <w:pPr>
        <w:spacing w:line="560" w:lineRule="exact"/>
        <w:rPr>
          <w:rFonts w:ascii="仿宋_GB2312" w:eastAsia="仿宋_GB2312"/>
          <w:sz w:val="32"/>
          <w:szCs w:val="32"/>
        </w:rPr>
      </w:pPr>
    </w:p>
    <w:p w:rsidR="00FE4F60" w:rsidRDefault="00FE4F60" w:rsidP="005A546D">
      <w:pPr>
        <w:spacing w:line="560" w:lineRule="exact"/>
        <w:rPr>
          <w:rFonts w:ascii="仿宋_GB2312" w:eastAsia="仿宋_GB2312"/>
          <w:sz w:val="32"/>
          <w:szCs w:val="32"/>
        </w:rPr>
      </w:pPr>
    </w:p>
    <w:p w:rsidR="00FE4F60" w:rsidRDefault="00FE4F60" w:rsidP="005A546D">
      <w:pPr>
        <w:spacing w:line="560" w:lineRule="exact"/>
        <w:rPr>
          <w:rFonts w:ascii="仿宋_GB2312" w:eastAsia="仿宋_GB2312"/>
          <w:sz w:val="32"/>
          <w:szCs w:val="32"/>
        </w:rPr>
      </w:pPr>
    </w:p>
    <w:p w:rsidR="00FE4F60" w:rsidRDefault="00FE4F60" w:rsidP="005A546D">
      <w:pPr>
        <w:spacing w:line="560" w:lineRule="exact"/>
        <w:rPr>
          <w:rFonts w:ascii="仿宋_GB2312" w:eastAsia="仿宋_GB2312"/>
          <w:sz w:val="32"/>
          <w:szCs w:val="32"/>
        </w:rPr>
      </w:pPr>
    </w:p>
    <w:p w:rsidR="00FE4F60" w:rsidRDefault="00FE4F60" w:rsidP="005A546D">
      <w:pPr>
        <w:spacing w:line="560" w:lineRule="exact"/>
        <w:rPr>
          <w:rFonts w:ascii="仿宋_GB2312" w:eastAsia="仿宋_GB2312"/>
          <w:sz w:val="32"/>
          <w:szCs w:val="32"/>
        </w:rPr>
      </w:pPr>
    </w:p>
    <w:p w:rsidR="00FE4F60" w:rsidRPr="00FE4F60" w:rsidRDefault="00FE4F60" w:rsidP="00FE4F60">
      <w:pPr>
        <w:spacing w:line="560" w:lineRule="exact"/>
        <w:jc w:val="center"/>
        <w:rPr>
          <w:rFonts w:asciiTheme="minorEastAsia" w:hAnsiTheme="minorEastAsia"/>
          <w:b/>
          <w:sz w:val="44"/>
          <w:szCs w:val="44"/>
        </w:rPr>
      </w:pPr>
      <w:r w:rsidRPr="00FE4F60">
        <w:rPr>
          <w:rFonts w:asciiTheme="minorEastAsia" w:hAnsiTheme="minorEastAsia" w:hint="eastAsia"/>
          <w:b/>
          <w:sz w:val="44"/>
          <w:szCs w:val="44"/>
        </w:rPr>
        <w:t>承德市科技创新“十四五”规划建议书</w:t>
      </w:r>
    </w:p>
    <w:tbl>
      <w:tblPr>
        <w:tblStyle w:val="a8"/>
        <w:tblW w:w="0" w:type="auto"/>
        <w:tblLook w:val="04A0"/>
      </w:tblPr>
      <w:tblGrid>
        <w:gridCol w:w="1526"/>
        <w:gridCol w:w="2551"/>
        <w:gridCol w:w="4445"/>
      </w:tblGrid>
      <w:tr w:rsidR="00FE4F60" w:rsidTr="00FE4F60">
        <w:tc>
          <w:tcPr>
            <w:tcW w:w="1526" w:type="dxa"/>
            <w:vAlign w:val="center"/>
          </w:tcPr>
          <w:p w:rsidR="00FE4F60" w:rsidRPr="00FE4F60" w:rsidRDefault="00FE4F60" w:rsidP="00FE4F60">
            <w:pPr>
              <w:spacing w:line="560" w:lineRule="exact"/>
              <w:jc w:val="center"/>
              <w:rPr>
                <w:rFonts w:asciiTheme="minorEastAsia" w:hAnsiTheme="minorEastAsia"/>
                <w:sz w:val="32"/>
                <w:szCs w:val="32"/>
              </w:rPr>
            </w:pPr>
            <w:r w:rsidRPr="00FE4F60">
              <w:rPr>
                <w:rFonts w:asciiTheme="minorEastAsia" w:hAnsiTheme="minorEastAsia" w:hint="eastAsia"/>
                <w:sz w:val="32"/>
                <w:szCs w:val="32"/>
              </w:rPr>
              <w:t>题目</w:t>
            </w:r>
          </w:p>
        </w:tc>
        <w:tc>
          <w:tcPr>
            <w:tcW w:w="6996" w:type="dxa"/>
            <w:gridSpan w:val="2"/>
            <w:vAlign w:val="center"/>
          </w:tcPr>
          <w:p w:rsidR="00FE4F60" w:rsidRDefault="00FE4F60" w:rsidP="00FE4F60">
            <w:pPr>
              <w:spacing w:line="560" w:lineRule="exact"/>
              <w:jc w:val="center"/>
              <w:rPr>
                <w:rFonts w:ascii="仿宋_GB2312" w:eastAsia="仿宋_GB2312"/>
                <w:sz w:val="32"/>
                <w:szCs w:val="32"/>
              </w:rPr>
            </w:pPr>
          </w:p>
        </w:tc>
      </w:tr>
      <w:tr w:rsidR="00FE4F60" w:rsidTr="00FE4F60">
        <w:tc>
          <w:tcPr>
            <w:tcW w:w="1526" w:type="dxa"/>
            <w:vMerge w:val="restart"/>
            <w:vAlign w:val="center"/>
          </w:tcPr>
          <w:p w:rsidR="00FE4F60" w:rsidRPr="00FE4F60" w:rsidRDefault="00FE4F60" w:rsidP="00FE4F60">
            <w:pPr>
              <w:spacing w:line="560" w:lineRule="exact"/>
              <w:jc w:val="center"/>
              <w:rPr>
                <w:rFonts w:asciiTheme="minorEastAsia" w:hAnsiTheme="minorEastAsia"/>
                <w:sz w:val="32"/>
                <w:szCs w:val="32"/>
              </w:rPr>
            </w:pPr>
            <w:r w:rsidRPr="00FE4F60">
              <w:rPr>
                <w:rFonts w:asciiTheme="minorEastAsia" w:hAnsiTheme="minorEastAsia" w:hint="eastAsia"/>
                <w:sz w:val="32"/>
                <w:szCs w:val="32"/>
              </w:rPr>
              <w:t>建议人</w:t>
            </w:r>
          </w:p>
        </w:tc>
        <w:tc>
          <w:tcPr>
            <w:tcW w:w="2551" w:type="dxa"/>
            <w:vAlign w:val="center"/>
          </w:tcPr>
          <w:p w:rsidR="00FE4F60" w:rsidRPr="00FE4F60" w:rsidRDefault="00FE4F60" w:rsidP="00FE4F60">
            <w:pPr>
              <w:spacing w:line="560" w:lineRule="exact"/>
              <w:jc w:val="left"/>
              <w:rPr>
                <w:rFonts w:asciiTheme="minorEastAsia" w:hAnsiTheme="minorEastAsia"/>
                <w:sz w:val="32"/>
                <w:szCs w:val="32"/>
              </w:rPr>
            </w:pPr>
            <w:r w:rsidRPr="00FE4F60">
              <w:rPr>
                <w:rFonts w:asciiTheme="minorEastAsia" w:hAnsiTheme="minorEastAsia" w:hint="eastAsia"/>
                <w:sz w:val="32"/>
                <w:szCs w:val="32"/>
              </w:rPr>
              <w:t>姓名</w:t>
            </w:r>
          </w:p>
        </w:tc>
        <w:tc>
          <w:tcPr>
            <w:tcW w:w="4445" w:type="dxa"/>
            <w:vAlign w:val="center"/>
          </w:tcPr>
          <w:p w:rsidR="00FE4F60" w:rsidRDefault="00FE4F60" w:rsidP="00FE4F60">
            <w:pPr>
              <w:spacing w:line="560" w:lineRule="exact"/>
              <w:jc w:val="center"/>
              <w:rPr>
                <w:rFonts w:ascii="仿宋_GB2312" w:eastAsia="仿宋_GB2312"/>
                <w:sz w:val="32"/>
                <w:szCs w:val="32"/>
              </w:rPr>
            </w:pPr>
          </w:p>
        </w:tc>
      </w:tr>
      <w:tr w:rsidR="00FE4F60" w:rsidTr="00FE4F60">
        <w:tc>
          <w:tcPr>
            <w:tcW w:w="1526" w:type="dxa"/>
            <w:vMerge/>
            <w:vAlign w:val="center"/>
          </w:tcPr>
          <w:p w:rsidR="00FE4F60" w:rsidRPr="00FE4F60" w:rsidRDefault="00FE4F60" w:rsidP="00FE4F60">
            <w:pPr>
              <w:spacing w:line="560" w:lineRule="exact"/>
              <w:jc w:val="center"/>
              <w:rPr>
                <w:rFonts w:asciiTheme="minorEastAsia" w:hAnsiTheme="minorEastAsia"/>
                <w:sz w:val="32"/>
                <w:szCs w:val="32"/>
              </w:rPr>
            </w:pPr>
          </w:p>
        </w:tc>
        <w:tc>
          <w:tcPr>
            <w:tcW w:w="2551" w:type="dxa"/>
            <w:vAlign w:val="center"/>
          </w:tcPr>
          <w:p w:rsidR="00FE4F60" w:rsidRPr="00FE4F60" w:rsidRDefault="00FE4F60" w:rsidP="00FE4F60">
            <w:pPr>
              <w:spacing w:line="560" w:lineRule="exact"/>
              <w:jc w:val="left"/>
              <w:rPr>
                <w:rFonts w:asciiTheme="minorEastAsia" w:hAnsiTheme="minorEastAsia"/>
                <w:sz w:val="32"/>
                <w:szCs w:val="32"/>
              </w:rPr>
            </w:pPr>
            <w:r w:rsidRPr="00FE4F60">
              <w:rPr>
                <w:rFonts w:asciiTheme="minorEastAsia" w:hAnsiTheme="minorEastAsia" w:hint="eastAsia"/>
                <w:sz w:val="32"/>
                <w:szCs w:val="32"/>
              </w:rPr>
              <w:t>工作单位及职务</w:t>
            </w:r>
          </w:p>
        </w:tc>
        <w:tc>
          <w:tcPr>
            <w:tcW w:w="4445" w:type="dxa"/>
            <w:vAlign w:val="center"/>
          </w:tcPr>
          <w:p w:rsidR="00FE4F60" w:rsidRDefault="00FE4F60" w:rsidP="00FE4F60">
            <w:pPr>
              <w:spacing w:line="560" w:lineRule="exact"/>
              <w:jc w:val="center"/>
              <w:rPr>
                <w:rFonts w:ascii="仿宋_GB2312" w:eastAsia="仿宋_GB2312"/>
                <w:sz w:val="32"/>
                <w:szCs w:val="32"/>
              </w:rPr>
            </w:pPr>
          </w:p>
        </w:tc>
      </w:tr>
      <w:tr w:rsidR="00FE4F60" w:rsidTr="00FE4F60">
        <w:tc>
          <w:tcPr>
            <w:tcW w:w="1526" w:type="dxa"/>
            <w:vMerge/>
            <w:vAlign w:val="center"/>
          </w:tcPr>
          <w:p w:rsidR="00FE4F60" w:rsidRPr="00FE4F60" w:rsidRDefault="00FE4F60" w:rsidP="00FE4F60">
            <w:pPr>
              <w:spacing w:line="560" w:lineRule="exact"/>
              <w:jc w:val="center"/>
              <w:rPr>
                <w:rFonts w:asciiTheme="minorEastAsia" w:hAnsiTheme="minorEastAsia"/>
                <w:sz w:val="32"/>
                <w:szCs w:val="32"/>
              </w:rPr>
            </w:pPr>
          </w:p>
        </w:tc>
        <w:tc>
          <w:tcPr>
            <w:tcW w:w="2551" w:type="dxa"/>
            <w:vAlign w:val="center"/>
          </w:tcPr>
          <w:p w:rsidR="00FE4F60" w:rsidRPr="00FE4F60" w:rsidRDefault="00FE4F60" w:rsidP="00FE4F60">
            <w:pPr>
              <w:spacing w:line="560" w:lineRule="exact"/>
              <w:jc w:val="left"/>
              <w:rPr>
                <w:rFonts w:asciiTheme="minorEastAsia" w:hAnsiTheme="minorEastAsia"/>
                <w:sz w:val="32"/>
                <w:szCs w:val="32"/>
              </w:rPr>
            </w:pPr>
            <w:r w:rsidRPr="00FE4F60">
              <w:rPr>
                <w:rFonts w:asciiTheme="minorEastAsia" w:hAnsiTheme="minorEastAsia" w:hint="eastAsia"/>
                <w:sz w:val="32"/>
                <w:szCs w:val="32"/>
              </w:rPr>
              <w:t>联系电话</w:t>
            </w:r>
          </w:p>
        </w:tc>
        <w:tc>
          <w:tcPr>
            <w:tcW w:w="4445" w:type="dxa"/>
            <w:vAlign w:val="center"/>
          </w:tcPr>
          <w:p w:rsidR="00FE4F60" w:rsidRDefault="00FE4F60" w:rsidP="00FE4F60">
            <w:pPr>
              <w:spacing w:line="560" w:lineRule="exact"/>
              <w:jc w:val="center"/>
              <w:rPr>
                <w:rFonts w:ascii="仿宋_GB2312" w:eastAsia="仿宋_GB2312"/>
                <w:sz w:val="32"/>
                <w:szCs w:val="32"/>
              </w:rPr>
            </w:pPr>
          </w:p>
        </w:tc>
      </w:tr>
      <w:tr w:rsidR="00FE4F60" w:rsidTr="00FE4F60">
        <w:tc>
          <w:tcPr>
            <w:tcW w:w="1526" w:type="dxa"/>
            <w:vMerge/>
            <w:vAlign w:val="center"/>
          </w:tcPr>
          <w:p w:rsidR="00FE4F60" w:rsidRPr="00FE4F60" w:rsidRDefault="00FE4F60" w:rsidP="00FE4F60">
            <w:pPr>
              <w:spacing w:line="560" w:lineRule="exact"/>
              <w:jc w:val="center"/>
              <w:rPr>
                <w:rFonts w:asciiTheme="minorEastAsia" w:hAnsiTheme="minorEastAsia"/>
                <w:sz w:val="32"/>
                <w:szCs w:val="32"/>
              </w:rPr>
            </w:pPr>
          </w:p>
        </w:tc>
        <w:tc>
          <w:tcPr>
            <w:tcW w:w="2551" w:type="dxa"/>
            <w:vAlign w:val="center"/>
          </w:tcPr>
          <w:p w:rsidR="00FE4F60" w:rsidRPr="00FE4F60" w:rsidRDefault="00FE4F60" w:rsidP="00FE4F60">
            <w:pPr>
              <w:spacing w:line="560" w:lineRule="exact"/>
              <w:jc w:val="left"/>
              <w:rPr>
                <w:rFonts w:asciiTheme="minorEastAsia" w:hAnsiTheme="minorEastAsia"/>
                <w:sz w:val="32"/>
                <w:szCs w:val="32"/>
              </w:rPr>
            </w:pPr>
            <w:r w:rsidRPr="00FE4F60">
              <w:rPr>
                <w:rFonts w:asciiTheme="minorEastAsia" w:hAnsiTheme="minorEastAsia" w:hint="eastAsia"/>
                <w:sz w:val="32"/>
                <w:szCs w:val="32"/>
              </w:rPr>
              <w:t>Email</w:t>
            </w:r>
          </w:p>
        </w:tc>
        <w:tc>
          <w:tcPr>
            <w:tcW w:w="4445" w:type="dxa"/>
            <w:vAlign w:val="center"/>
          </w:tcPr>
          <w:p w:rsidR="00FE4F60" w:rsidRDefault="00FE4F60" w:rsidP="00FE4F60">
            <w:pPr>
              <w:spacing w:line="560" w:lineRule="exact"/>
              <w:jc w:val="center"/>
              <w:rPr>
                <w:rFonts w:ascii="仿宋_GB2312" w:eastAsia="仿宋_GB2312"/>
                <w:sz w:val="32"/>
                <w:szCs w:val="32"/>
              </w:rPr>
            </w:pPr>
          </w:p>
        </w:tc>
      </w:tr>
      <w:tr w:rsidR="00FE4F60" w:rsidTr="00FE4F60">
        <w:trPr>
          <w:trHeight w:val="2175"/>
        </w:trPr>
        <w:tc>
          <w:tcPr>
            <w:tcW w:w="1526" w:type="dxa"/>
            <w:vAlign w:val="center"/>
          </w:tcPr>
          <w:p w:rsidR="00FE4F60" w:rsidRPr="00FE4F60" w:rsidRDefault="00033F45" w:rsidP="00FE4F60">
            <w:pPr>
              <w:spacing w:line="560" w:lineRule="exact"/>
              <w:jc w:val="center"/>
              <w:rPr>
                <w:rFonts w:asciiTheme="minorEastAsia" w:hAnsiTheme="minorEastAsia"/>
                <w:sz w:val="32"/>
                <w:szCs w:val="32"/>
              </w:rPr>
            </w:pPr>
            <w:r>
              <w:rPr>
                <w:rFonts w:asciiTheme="minorEastAsia" w:hAnsiTheme="minorEastAsia" w:hint="eastAsia"/>
                <w:sz w:val="32"/>
                <w:szCs w:val="32"/>
              </w:rPr>
              <w:t>现状分析</w:t>
            </w:r>
          </w:p>
        </w:tc>
        <w:tc>
          <w:tcPr>
            <w:tcW w:w="6996" w:type="dxa"/>
            <w:gridSpan w:val="2"/>
            <w:vAlign w:val="center"/>
          </w:tcPr>
          <w:p w:rsidR="00FE4F60" w:rsidRDefault="00FE4F60" w:rsidP="00FE4F60">
            <w:pPr>
              <w:spacing w:line="560" w:lineRule="exact"/>
              <w:jc w:val="center"/>
              <w:rPr>
                <w:rFonts w:ascii="仿宋_GB2312" w:eastAsia="仿宋_GB2312"/>
                <w:sz w:val="32"/>
                <w:szCs w:val="32"/>
              </w:rPr>
            </w:pPr>
          </w:p>
        </w:tc>
      </w:tr>
      <w:tr w:rsidR="00FE4F60" w:rsidTr="00FE4F60">
        <w:trPr>
          <w:trHeight w:val="1425"/>
        </w:trPr>
        <w:tc>
          <w:tcPr>
            <w:tcW w:w="1526" w:type="dxa"/>
            <w:vAlign w:val="center"/>
          </w:tcPr>
          <w:p w:rsidR="00FE4F60" w:rsidRPr="00FE4F60" w:rsidRDefault="00FE4F60" w:rsidP="00FE4F60">
            <w:pPr>
              <w:spacing w:line="560" w:lineRule="exact"/>
              <w:jc w:val="center"/>
              <w:rPr>
                <w:rFonts w:asciiTheme="minorEastAsia" w:hAnsiTheme="minorEastAsia"/>
                <w:sz w:val="32"/>
                <w:szCs w:val="32"/>
              </w:rPr>
            </w:pPr>
            <w:r w:rsidRPr="00FE4F60">
              <w:rPr>
                <w:rFonts w:asciiTheme="minorEastAsia" w:hAnsiTheme="minorEastAsia" w:hint="eastAsia"/>
                <w:sz w:val="32"/>
                <w:szCs w:val="32"/>
              </w:rPr>
              <w:t>存在问题</w:t>
            </w:r>
          </w:p>
        </w:tc>
        <w:tc>
          <w:tcPr>
            <w:tcW w:w="6996" w:type="dxa"/>
            <w:gridSpan w:val="2"/>
            <w:vAlign w:val="center"/>
          </w:tcPr>
          <w:p w:rsidR="00FE4F60" w:rsidRDefault="00FE4F60" w:rsidP="00FE4F60">
            <w:pPr>
              <w:spacing w:line="560" w:lineRule="exact"/>
              <w:jc w:val="center"/>
              <w:rPr>
                <w:rFonts w:ascii="仿宋_GB2312" w:eastAsia="仿宋_GB2312"/>
                <w:sz w:val="32"/>
                <w:szCs w:val="32"/>
              </w:rPr>
            </w:pPr>
          </w:p>
        </w:tc>
      </w:tr>
      <w:tr w:rsidR="00FE4F60" w:rsidTr="00FE4F60">
        <w:trPr>
          <w:trHeight w:val="5666"/>
        </w:trPr>
        <w:tc>
          <w:tcPr>
            <w:tcW w:w="1526" w:type="dxa"/>
            <w:vAlign w:val="center"/>
          </w:tcPr>
          <w:p w:rsidR="00033F45" w:rsidRDefault="00FE4F60" w:rsidP="00FE4F60">
            <w:pPr>
              <w:spacing w:line="560" w:lineRule="exact"/>
              <w:jc w:val="center"/>
              <w:rPr>
                <w:rFonts w:asciiTheme="minorEastAsia" w:hAnsiTheme="minorEastAsia"/>
                <w:sz w:val="32"/>
                <w:szCs w:val="32"/>
              </w:rPr>
            </w:pPr>
            <w:r w:rsidRPr="00FE4F60">
              <w:rPr>
                <w:rFonts w:asciiTheme="minorEastAsia" w:hAnsiTheme="minorEastAsia" w:hint="eastAsia"/>
                <w:sz w:val="32"/>
                <w:szCs w:val="32"/>
              </w:rPr>
              <w:t>思路及</w:t>
            </w:r>
          </w:p>
          <w:p w:rsidR="00FE4F60" w:rsidRPr="00FE4F60" w:rsidRDefault="00FE4F60" w:rsidP="00FE4F60">
            <w:pPr>
              <w:spacing w:line="560" w:lineRule="exact"/>
              <w:jc w:val="center"/>
              <w:rPr>
                <w:rFonts w:asciiTheme="minorEastAsia" w:hAnsiTheme="minorEastAsia"/>
                <w:sz w:val="32"/>
                <w:szCs w:val="32"/>
              </w:rPr>
            </w:pPr>
            <w:r w:rsidRPr="00FE4F60">
              <w:rPr>
                <w:rFonts w:asciiTheme="minorEastAsia" w:hAnsiTheme="minorEastAsia" w:hint="eastAsia"/>
                <w:sz w:val="32"/>
                <w:szCs w:val="32"/>
              </w:rPr>
              <w:t>具体举措</w:t>
            </w:r>
          </w:p>
        </w:tc>
        <w:tc>
          <w:tcPr>
            <w:tcW w:w="6996" w:type="dxa"/>
            <w:gridSpan w:val="2"/>
            <w:vAlign w:val="center"/>
          </w:tcPr>
          <w:p w:rsidR="00FE4F60" w:rsidRDefault="00FE4F60" w:rsidP="00FE4F60">
            <w:pPr>
              <w:spacing w:line="560" w:lineRule="exact"/>
              <w:jc w:val="center"/>
              <w:rPr>
                <w:rFonts w:ascii="仿宋_GB2312" w:eastAsia="仿宋_GB2312"/>
                <w:sz w:val="32"/>
                <w:szCs w:val="32"/>
              </w:rPr>
            </w:pPr>
          </w:p>
        </w:tc>
      </w:tr>
    </w:tbl>
    <w:p w:rsidR="00FE4F60" w:rsidRPr="005A546D" w:rsidRDefault="00FE4F60" w:rsidP="005A546D">
      <w:pPr>
        <w:spacing w:line="560" w:lineRule="exact"/>
        <w:rPr>
          <w:rFonts w:ascii="仿宋_GB2312" w:eastAsia="仿宋_GB2312"/>
          <w:sz w:val="32"/>
          <w:szCs w:val="32"/>
        </w:rPr>
      </w:pPr>
    </w:p>
    <w:sectPr w:rsidR="00FE4F60" w:rsidRPr="005A546D" w:rsidSect="00347A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5D6" w:rsidRDefault="005205D6" w:rsidP="005A546D">
      <w:r>
        <w:separator/>
      </w:r>
    </w:p>
  </w:endnote>
  <w:endnote w:type="continuationSeparator" w:id="1">
    <w:p w:rsidR="005205D6" w:rsidRDefault="005205D6" w:rsidP="005A54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5D6" w:rsidRDefault="005205D6" w:rsidP="005A546D">
      <w:r>
        <w:separator/>
      </w:r>
    </w:p>
  </w:footnote>
  <w:footnote w:type="continuationSeparator" w:id="1">
    <w:p w:rsidR="005205D6" w:rsidRDefault="005205D6" w:rsidP="005A54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46D"/>
    <w:rsid w:val="00033F45"/>
    <w:rsid w:val="00065BA1"/>
    <w:rsid w:val="002C16D2"/>
    <w:rsid w:val="002E7CCC"/>
    <w:rsid w:val="00300DB2"/>
    <w:rsid w:val="00347A9A"/>
    <w:rsid w:val="004933E0"/>
    <w:rsid w:val="00511D26"/>
    <w:rsid w:val="005205D6"/>
    <w:rsid w:val="00535BDB"/>
    <w:rsid w:val="005725FA"/>
    <w:rsid w:val="005A546D"/>
    <w:rsid w:val="005B1034"/>
    <w:rsid w:val="006D2486"/>
    <w:rsid w:val="00711F46"/>
    <w:rsid w:val="008004C5"/>
    <w:rsid w:val="00913F4B"/>
    <w:rsid w:val="009833E4"/>
    <w:rsid w:val="009F5BA6"/>
    <w:rsid w:val="00D16AAE"/>
    <w:rsid w:val="00D420F7"/>
    <w:rsid w:val="00D4493A"/>
    <w:rsid w:val="00E24211"/>
    <w:rsid w:val="00E71A25"/>
    <w:rsid w:val="00E86311"/>
    <w:rsid w:val="00E938DD"/>
    <w:rsid w:val="00EA0CC5"/>
    <w:rsid w:val="00EF7B0D"/>
    <w:rsid w:val="00F1133B"/>
    <w:rsid w:val="00FE4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46D"/>
    <w:rPr>
      <w:sz w:val="18"/>
      <w:szCs w:val="18"/>
    </w:rPr>
  </w:style>
  <w:style w:type="paragraph" w:styleId="a4">
    <w:name w:val="footer"/>
    <w:basedOn w:val="a"/>
    <w:link w:val="Char0"/>
    <w:uiPriority w:val="99"/>
    <w:semiHidden/>
    <w:unhideWhenUsed/>
    <w:rsid w:val="005A54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46D"/>
    <w:rPr>
      <w:sz w:val="18"/>
      <w:szCs w:val="18"/>
    </w:rPr>
  </w:style>
  <w:style w:type="character" w:styleId="a5">
    <w:name w:val="Hyperlink"/>
    <w:basedOn w:val="a0"/>
    <w:uiPriority w:val="99"/>
    <w:unhideWhenUsed/>
    <w:rsid w:val="00F1133B"/>
    <w:rPr>
      <w:color w:val="0000FF" w:themeColor="hyperlink"/>
      <w:u w:val="single"/>
    </w:rPr>
  </w:style>
  <w:style w:type="paragraph" w:styleId="a6">
    <w:name w:val="Balloon Text"/>
    <w:basedOn w:val="a"/>
    <w:link w:val="Char1"/>
    <w:uiPriority w:val="99"/>
    <w:semiHidden/>
    <w:unhideWhenUsed/>
    <w:rsid w:val="00EF7B0D"/>
    <w:rPr>
      <w:sz w:val="18"/>
      <w:szCs w:val="18"/>
    </w:rPr>
  </w:style>
  <w:style w:type="character" w:customStyle="1" w:styleId="Char1">
    <w:name w:val="批注框文本 Char"/>
    <w:basedOn w:val="a0"/>
    <w:link w:val="a6"/>
    <w:uiPriority w:val="99"/>
    <w:semiHidden/>
    <w:rsid w:val="00EF7B0D"/>
    <w:rPr>
      <w:sz w:val="18"/>
      <w:szCs w:val="18"/>
    </w:rPr>
  </w:style>
  <w:style w:type="paragraph" w:styleId="a7">
    <w:name w:val="Date"/>
    <w:basedOn w:val="a"/>
    <w:next w:val="a"/>
    <w:link w:val="Char2"/>
    <w:uiPriority w:val="99"/>
    <w:semiHidden/>
    <w:unhideWhenUsed/>
    <w:rsid w:val="00FE4F60"/>
    <w:pPr>
      <w:ind w:leftChars="2500" w:left="100"/>
    </w:pPr>
  </w:style>
  <w:style w:type="character" w:customStyle="1" w:styleId="Char2">
    <w:name w:val="日期 Char"/>
    <w:basedOn w:val="a0"/>
    <w:link w:val="a7"/>
    <w:uiPriority w:val="99"/>
    <w:semiHidden/>
    <w:rsid w:val="00FE4F60"/>
  </w:style>
  <w:style w:type="table" w:styleId="a8">
    <w:name w:val="Table Grid"/>
    <w:basedOn w:val="a1"/>
    <w:uiPriority w:val="59"/>
    <w:rsid w:val="00FE4F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255124">
      <w:bodyDiv w:val="1"/>
      <w:marLeft w:val="0"/>
      <w:marRight w:val="0"/>
      <w:marTop w:val="0"/>
      <w:marBottom w:val="0"/>
      <w:divBdr>
        <w:top w:val="none" w:sz="0" w:space="0" w:color="auto"/>
        <w:left w:val="none" w:sz="0" w:space="0" w:color="auto"/>
        <w:bottom w:val="none" w:sz="0" w:space="0" w:color="auto"/>
        <w:right w:val="none" w:sz="0" w:space="0" w:color="auto"/>
      </w:divBdr>
      <w:divsChild>
        <w:div w:id="1294019780">
          <w:marLeft w:val="0"/>
          <w:marRight w:val="0"/>
          <w:marTop w:val="0"/>
          <w:marBottom w:val="0"/>
          <w:divBdr>
            <w:top w:val="none" w:sz="0" w:space="0" w:color="auto"/>
            <w:left w:val="none" w:sz="0" w:space="0" w:color="auto"/>
            <w:bottom w:val="none" w:sz="0" w:space="0" w:color="auto"/>
            <w:right w:val="none" w:sz="0" w:space="0" w:color="auto"/>
          </w:divBdr>
          <w:divsChild>
            <w:div w:id="11464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005;&#23376;&#37038;&#20214;&#21457;&#36865;&#33267;cdkjjyx@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kj2016@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165</Words>
  <Characters>943</Characters>
  <Application>Microsoft Office Word</Application>
  <DocSecurity>0</DocSecurity>
  <Lines>7</Lines>
  <Paragraphs>2</Paragraphs>
  <ScaleCrop>false</ScaleCrop>
  <Company>WRGHO.COM</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10</cp:revision>
  <cp:lastPrinted>2020-10-12T03:57:00Z</cp:lastPrinted>
  <dcterms:created xsi:type="dcterms:W3CDTF">2020-10-12T03:22:00Z</dcterms:created>
  <dcterms:modified xsi:type="dcterms:W3CDTF">2020-10-12T09:25:00Z</dcterms:modified>
</cp:coreProperties>
</file>