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54" w:rsidRPr="00E159ED" w:rsidRDefault="00290054" w:rsidP="00290054">
      <w:pPr>
        <w:widowControl/>
        <w:spacing w:line="580" w:lineRule="exact"/>
        <w:jc w:val="left"/>
        <w:rPr>
          <w:rFonts w:ascii="黑体" w:eastAsia="黑体" w:hAnsi="黑体"/>
          <w:bCs/>
          <w:sz w:val="32"/>
          <w:szCs w:val="32"/>
        </w:rPr>
      </w:pPr>
      <w:r w:rsidRPr="00E159ED">
        <w:rPr>
          <w:rFonts w:ascii="黑体" w:eastAsia="黑体" w:hAnsi="黑体" w:hint="eastAsia"/>
          <w:bCs/>
          <w:sz w:val="32"/>
          <w:szCs w:val="32"/>
        </w:rPr>
        <w:t>附件</w:t>
      </w:r>
    </w:p>
    <w:p w:rsidR="00290054" w:rsidRPr="00E159ED" w:rsidRDefault="00290054" w:rsidP="00290054">
      <w:pPr>
        <w:pStyle w:val="1"/>
        <w:spacing w:before="0" w:after="0" w:line="580" w:lineRule="exact"/>
        <w:jc w:val="center"/>
        <w:rPr>
          <w:rFonts w:ascii="宋体" w:eastAsia="宋体" w:hAnsi="宋体"/>
        </w:rPr>
      </w:pPr>
      <w:r w:rsidRPr="00E159ED">
        <w:rPr>
          <w:rFonts w:ascii="宋体" w:eastAsia="宋体" w:hAnsi="宋体" w:hint="eastAsia"/>
        </w:rPr>
        <w:t>2018年度火炬统计调查实施方案</w:t>
      </w:r>
    </w:p>
    <w:p w:rsidR="00290054" w:rsidRDefault="00290054" w:rsidP="00290054">
      <w:pPr>
        <w:spacing w:line="580" w:lineRule="exact"/>
      </w:pPr>
    </w:p>
    <w:p w:rsidR="00290054" w:rsidRDefault="00290054" w:rsidP="00290054">
      <w:pPr>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为了更好完成2018年度火炬各项统计调查工作任务，特制定本实施方案。</w:t>
      </w:r>
    </w:p>
    <w:p w:rsidR="00290054" w:rsidRDefault="00290054" w:rsidP="00290054">
      <w:pPr>
        <w:snapToGrid w:val="0"/>
        <w:spacing w:line="580" w:lineRule="exact"/>
        <w:ind w:firstLineChars="200" w:firstLine="640"/>
        <w:rPr>
          <w:rFonts w:ascii="仿宋_GB2312" w:eastAsia="仿宋_GB2312" w:hAnsi="仿宋"/>
          <w:sz w:val="32"/>
        </w:rPr>
      </w:pPr>
      <w:r>
        <w:rPr>
          <w:rFonts w:ascii="仿宋_GB2312" w:eastAsia="仿宋_GB2312" w:hAnsi="仿宋" w:hint="eastAsia"/>
          <w:sz w:val="32"/>
        </w:rPr>
        <w:t>按照火炬调查制度的分类对火炬统计的调查内容、调查对象、报告期别、组织分工、上报时间、报送材料和方式等提出具体要求，请各单位参照执行。</w:t>
      </w:r>
    </w:p>
    <w:p w:rsidR="00290054" w:rsidRDefault="00290054" w:rsidP="00290054">
      <w:pPr>
        <w:snapToGrid w:val="0"/>
        <w:spacing w:line="580" w:lineRule="exact"/>
        <w:ind w:firstLineChars="200" w:firstLine="640"/>
        <w:rPr>
          <w:rFonts w:ascii="仿宋_GB2312" w:eastAsia="仿宋_GB2312" w:hAnsi="仿宋"/>
          <w:sz w:val="32"/>
        </w:rPr>
      </w:pPr>
      <w:r>
        <w:rPr>
          <w:rFonts w:ascii="仿宋_GB2312" w:eastAsia="仿宋_GB2312" w:hAnsi="仿宋" w:hint="eastAsia"/>
          <w:sz w:val="32"/>
        </w:rPr>
        <w:t>具体的调查表式、指标说明等内容参见《火炬统计调查制度》，调查制度中的各类调查表和相关统计标准电子版请到河北省高新技术统计信息网http://gxtj.heinfo.gov.cn“下载中心”下载。</w:t>
      </w:r>
    </w:p>
    <w:p w:rsidR="00290054" w:rsidRDefault="00290054" w:rsidP="00290054">
      <w:pPr>
        <w:numPr>
          <w:ilvl w:val="0"/>
          <w:numId w:val="1"/>
        </w:numPr>
        <w:spacing w:line="580" w:lineRule="exact"/>
        <w:ind w:firstLineChars="200" w:firstLine="640"/>
        <w:rPr>
          <w:rFonts w:ascii="黑体" w:eastAsia="黑体"/>
          <w:sz w:val="32"/>
          <w:szCs w:val="32"/>
        </w:rPr>
      </w:pPr>
      <w:r>
        <w:rPr>
          <w:rFonts w:ascii="黑体" w:eastAsia="黑体" w:hint="eastAsia"/>
          <w:sz w:val="32"/>
          <w:szCs w:val="32"/>
        </w:rPr>
        <w:t>各市科技局负责的统计调查工作</w:t>
      </w:r>
    </w:p>
    <w:p w:rsidR="00290054" w:rsidRDefault="00290054" w:rsidP="00290054">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（一）调查内容及报送日期</w:t>
      </w:r>
    </w:p>
    <w:p w:rsidR="00290054" w:rsidRDefault="00290054" w:rsidP="00290054">
      <w:pPr>
        <w:spacing w:line="580" w:lineRule="exact"/>
        <w:ind w:firstLineChars="200" w:firstLine="640"/>
        <w:rPr>
          <w:rFonts w:ascii="仿宋_GB2312" w:eastAsia="仿宋_GB2312"/>
          <w:sz w:val="32"/>
          <w:szCs w:val="32"/>
        </w:rPr>
      </w:pPr>
      <w:r>
        <w:rPr>
          <w:rFonts w:ascii="仿宋_GB2312" w:eastAsia="仿宋_GB2312" w:hAnsi="仿宋" w:hint="eastAsia"/>
          <w:sz w:val="32"/>
        </w:rPr>
        <w:t>各市科技局负责组织辖区内（国家高新区外）的高新技术企业填报国家高新区企业和高新技术企业统计年报表并进行数据审核；负责确定辖区内高新技术企业的“所属地域”并划分到区县级（区县或者高新区）；负责</w:t>
      </w:r>
      <w:r>
        <w:rPr>
          <w:rFonts w:ascii="仿宋_GB2312" w:eastAsia="仿宋_GB2312" w:hint="eastAsia"/>
          <w:sz w:val="32"/>
          <w:szCs w:val="32"/>
        </w:rPr>
        <w:t>国家火炬计划软件产业基地、国家火炬特色产业基地、创新型产业集群、省级高新区、国家大学科技园及生产力促进中心年报的数据审核工作；负责高新技术企业综合统计月报表的催报工作。</w:t>
      </w:r>
    </w:p>
    <w:p w:rsidR="00290054" w:rsidRDefault="00290054" w:rsidP="00290054">
      <w:pPr>
        <w:spacing w:line="580" w:lineRule="exact"/>
        <w:ind w:firstLineChars="200" w:firstLine="640"/>
        <w:rPr>
          <w:rFonts w:ascii="仿宋_GB2312" w:eastAsia="仿宋_GB2312"/>
          <w:sz w:val="32"/>
          <w:szCs w:val="32"/>
        </w:rPr>
      </w:pPr>
      <w:r>
        <w:rPr>
          <w:rFonts w:ascii="仿宋_GB2312" w:eastAsia="仿宋_GB2312" w:hint="eastAsia"/>
          <w:sz w:val="32"/>
          <w:szCs w:val="32"/>
        </w:rPr>
        <w:t>火炬统计年报填报开始时间定于2019年1月中旬；高新技术企业综合统计月报填报开始时间定于每年的6月1日、9月1日。</w:t>
      </w:r>
    </w:p>
    <w:p w:rsidR="00290054" w:rsidRDefault="00290054" w:rsidP="00290054">
      <w:pPr>
        <w:spacing w:line="580" w:lineRule="exact"/>
        <w:rPr>
          <w:rFonts w:ascii="仿宋_GB2312" w:eastAsia="仿宋_GB2312"/>
          <w:sz w:val="32"/>
          <w:szCs w:val="32"/>
        </w:rPr>
      </w:pPr>
      <w:r>
        <w:rPr>
          <w:rFonts w:ascii="楷体_GB2312" w:eastAsia="楷体_GB2312" w:hint="eastAsia"/>
          <w:bCs/>
          <w:sz w:val="32"/>
          <w:szCs w:val="32"/>
        </w:rPr>
        <w:t xml:space="preserve">    </w:t>
      </w:r>
      <w:r>
        <w:rPr>
          <w:rFonts w:ascii="仿宋_GB2312" w:eastAsia="仿宋_GB2312" w:hint="eastAsia"/>
          <w:sz w:val="32"/>
          <w:szCs w:val="32"/>
        </w:rPr>
        <w:t xml:space="preserve"> 调查对象、报告期别、报送日期等详见下表。</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1005"/>
        <w:gridCol w:w="1956"/>
        <w:gridCol w:w="2592"/>
        <w:gridCol w:w="1368"/>
        <w:gridCol w:w="1737"/>
      </w:tblGrid>
      <w:tr w:rsidR="00290054" w:rsidTr="003C7976">
        <w:trPr>
          <w:trHeight w:val="722"/>
          <w:jc w:val="center"/>
        </w:trPr>
        <w:tc>
          <w:tcPr>
            <w:tcW w:w="1018"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b/>
                <w:bCs/>
              </w:rPr>
            </w:pPr>
            <w:r>
              <w:rPr>
                <w:rFonts w:ascii="仿宋" w:eastAsia="仿宋" w:hAnsi="仿宋" w:cs="仿宋" w:hint="eastAsia"/>
                <w:b/>
                <w:bCs/>
              </w:rPr>
              <w:lastRenderedPageBreak/>
              <w:t>级别</w:t>
            </w:r>
          </w:p>
        </w:tc>
        <w:tc>
          <w:tcPr>
            <w:tcW w:w="1005"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hint="eastAsia"/>
                <w:b/>
                <w:bCs/>
              </w:rPr>
            </w:pPr>
            <w:r>
              <w:rPr>
                <w:rFonts w:ascii="仿宋" w:eastAsia="仿宋" w:hAnsi="仿宋" w:cs="仿宋" w:hint="eastAsia"/>
                <w:b/>
                <w:bCs/>
              </w:rPr>
              <w:t>报告</w:t>
            </w:r>
          </w:p>
          <w:p w:rsidR="00290054" w:rsidRDefault="00290054" w:rsidP="003C7976">
            <w:pPr>
              <w:spacing w:line="320" w:lineRule="exact"/>
              <w:jc w:val="center"/>
              <w:rPr>
                <w:rFonts w:ascii="仿宋" w:eastAsia="仿宋" w:hAnsi="仿宋" w:cs="仿宋"/>
                <w:b/>
              </w:rPr>
            </w:pPr>
            <w:r>
              <w:rPr>
                <w:rFonts w:ascii="仿宋" w:eastAsia="仿宋" w:hAnsi="仿宋" w:cs="仿宋" w:hint="eastAsia"/>
                <w:b/>
                <w:bCs/>
              </w:rPr>
              <w:t>期别</w:t>
            </w:r>
          </w:p>
        </w:tc>
        <w:tc>
          <w:tcPr>
            <w:tcW w:w="1956"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b/>
              </w:rPr>
            </w:pPr>
            <w:r>
              <w:rPr>
                <w:rFonts w:ascii="仿宋" w:eastAsia="仿宋" w:hAnsi="仿宋" w:cs="仿宋" w:hint="eastAsia"/>
                <w:b/>
                <w:bCs/>
              </w:rPr>
              <w:t>调查对象</w:t>
            </w:r>
          </w:p>
        </w:tc>
        <w:tc>
          <w:tcPr>
            <w:tcW w:w="2592"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b/>
              </w:rPr>
            </w:pPr>
            <w:r>
              <w:rPr>
                <w:rFonts w:ascii="仿宋" w:eastAsia="仿宋" w:hAnsi="仿宋" w:cs="仿宋" w:hint="eastAsia"/>
                <w:b/>
                <w:bCs/>
              </w:rPr>
              <w:t>报送日期及方式</w:t>
            </w:r>
          </w:p>
        </w:tc>
        <w:tc>
          <w:tcPr>
            <w:tcW w:w="1368"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b/>
                <w:bCs/>
              </w:rPr>
            </w:pPr>
            <w:r>
              <w:rPr>
                <w:rFonts w:ascii="仿宋" w:eastAsia="仿宋" w:hAnsi="仿宋" w:cs="仿宋" w:hint="eastAsia"/>
                <w:b/>
                <w:bCs/>
              </w:rPr>
              <w:t>填报系统</w:t>
            </w:r>
          </w:p>
        </w:tc>
        <w:tc>
          <w:tcPr>
            <w:tcW w:w="1737"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b/>
                <w:bCs/>
              </w:rPr>
            </w:pPr>
            <w:r>
              <w:rPr>
                <w:rFonts w:ascii="仿宋" w:eastAsia="仿宋" w:hAnsi="仿宋" w:cs="仿宋" w:hint="eastAsia"/>
                <w:b/>
                <w:bCs/>
              </w:rPr>
              <w:t>报送单位</w:t>
            </w:r>
          </w:p>
        </w:tc>
      </w:tr>
      <w:tr w:rsidR="00290054" w:rsidTr="003C7976">
        <w:trPr>
          <w:trHeight w:val="1274"/>
          <w:jc w:val="center"/>
        </w:trPr>
        <w:tc>
          <w:tcPr>
            <w:tcW w:w="1018" w:type="dxa"/>
            <w:vMerge w:val="restart"/>
            <w:tcBorders>
              <w:top w:val="single" w:sz="4" w:space="0" w:color="auto"/>
              <w:left w:val="single" w:sz="4" w:space="0" w:color="auto"/>
              <w:bottom w:val="single" w:sz="4" w:space="0" w:color="auto"/>
              <w:right w:val="single" w:sz="4" w:space="0" w:color="auto"/>
            </w:tcBorders>
            <w:vAlign w:val="center"/>
          </w:tcPr>
          <w:p w:rsidR="00290054" w:rsidRDefault="00290054" w:rsidP="003C7976">
            <w:pPr>
              <w:tabs>
                <w:tab w:val="left" w:pos="207"/>
              </w:tabs>
              <w:spacing w:line="320" w:lineRule="exact"/>
              <w:jc w:val="center"/>
              <w:rPr>
                <w:rFonts w:ascii="仿宋" w:eastAsia="仿宋" w:hAnsi="仿宋" w:cs="仿宋"/>
              </w:rPr>
            </w:pPr>
            <w:r>
              <w:rPr>
                <w:rFonts w:ascii="仿宋" w:eastAsia="仿宋" w:hAnsi="仿宋" w:cs="仿宋" w:hint="eastAsia"/>
                <w:b/>
                <w:bCs/>
              </w:rPr>
              <w:t>国家级</w:t>
            </w:r>
          </w:p>
        </w:tc>
        <w:tc>
          <w:tcPr>
            <w:tcW w:w="1005"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rPr>
              <w:t>快报</w:t>
            </w:r>
          </w:p>
        </w:tc>
        <w:tc>
          <w:tcPr>
            <w:tcW w:w="1956"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b/>
                <w:bCs/>
              </w:rPr>
            </w:pPr>
            <w:r>
              <w:rPr>
                <w:rFonts w:ascii="仿宋" w:eastAsia="仿宋" w:hAnsi="仿宋" w:cs="仿宋" w:hint="eastAsia"/>
              </w:rPr>
              <w:t>全省有效期内高新技术企业</w:t>
            </w:r>
          </w:p>
        </w:tc>
        <w:tc>
          <w:tcPr>
            <w:tcW w:w="2592"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报告期次年1月25日前网络平台报送</w:t>
            </w:r>
          </w:p>
        </w:tc>
        <w:tc>
          <w:tcPr>
            <w:tcW w:w="1368"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科技部火炬统计调查信息系统</w:t>
            </w:r>
          </w:p>
        </w:tc>
        <w:tc>
          <w:tcPr>
            <w:tcW w:w="1737"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科技厅</w:t>
            </w:r>
          </w:p>
        </w:tc>
      </w:tr>
      <w:tr w:rsidR="00290054" w:rsidTr="003C7976">
        <w:trPr>
          <w:trHeight w:val="1274"/>
          <w:jc w:val="center"/>
        </w:trPr>
        <w:tc>
          <w:tcPr>
            <w:tcW w:w="1018" w:type="dxa"/>
            <w:vMerge/>
            <w:tcBorders>
              <w:top w:val="single" w:sz="4" w:space="0" w:color="auto"/>
              <w:left w:val="single" w:sz="4" w:space="0" w:color="auto"/>
              <w:bottom w:val="single" w:sz="4" w:space="0" w:color="auto"/>
              <w:right w:val="single" w:sz="4" w:space="0" w:color="auto"/>
            </w:tcBorders>
            <w:vAlign w:val="center"/>
          </w:tcPr>
          <w:p w:rsidR="00290054" w:rsidRDefault="00290054" w:rsidP="003C7976">
            <w:pPr>
              <w:tabs>
                <w:tab w:val="left" w:pos="207"/>
              </w:tabs>
              <w:spacing w:line="320" w:lineRule="exact"/>
              <w:jc w:val="center"/>
              <w:rPr>
                <w:rFonts w:ascii="仿宋" w:eastAsia="仿宋" w:hAnsi="仿宋" w:cs="仿宋"/>
              </w:rPr>
            </w:pPr>
          </w:p>
        </w:tc>
        <w:tc>
          <w:tcPr>
            <w:tcW w:w="1005"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rPr>
              <w:t>年报</w:t>
            </w:r>
          </w:p>
        </w:tc>
        <w:tc>
          <w:tcPr>
            <w:tcW w:w="1956"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区外认定的高新技术企业</w:t>
            </w:r>
          </w:p>
        </w:tc>
        <w:tc>
          <w:tcPr>
            <w:tcW w:w="2592"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次年3月10日前完成网上填报；3月24日完成网上审核。</w:t>
            </w:r>
          </w:p>
        </w:tc>
        <w:tc>
          <w:tcPr>
            <w:tcW w:w="1368"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rPr>
              <w:t>同上</w:t>
            </w:r>
          </w:p>
        </w:tc>
        <w:tc>
          <w:tcPr>
            <w:tcW w:w="1737"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区外有效期内高新技术企业</w:t>
            </w:r>
          </w:p>
        </w:tc>
      </w:tr>
      <w:tr w:rsidR="00290054" w:rsidTr="003C7976">
        <w:trPr>
          <w:trHeight w:val="90"/>
          <w:jc w:val="center"/>
        </w:trPr>
        <w:tc>
          <w:tcPr>
            <w:tcW w:w="1018" w:type="dxa"/>
            <w:vMerge/>
            <w:tcBorders>
              <w:top w:val="single" w:sz="4" w:space="0" w:color="auto"/>
              <w:left w:val="single" w:sz="4" w:space="0" w:color="auto"/>
              <w:bottom w:val="single" w:sz="4" w:space="0" w:color="auto"/>
              <w:right w:val="single" w:sz="4" w:space="0" w:color="auto"/>
            </w:tcBorders>
            <w:vAlign w:val="center"/>
          </w:tcPr>
          <w:p w:rsidR="00290054" w:rsidRDefault="00290054" w:rsidP="003C7976">
            <w:pPr>
              <w:tabs>
                <w:tab w:val="left" w:pos="207"/>
              </w:tabs>
              <w:spacing w:line="320" w:lineRule="exact"/>
              <w:jc w:val="center"/>
              <w:rPr>
                <w:rFonts w:ascii="仿宋" w:eastAsia="仿宋" w:hAnsi="仿宋" w:cs="仿宋"/>
                <w:highlight w:val="yellow"/>
              </w:rPr>
            </w:pPr>
          </w:p>
        </w:tc>
        <w:tc>
          <w:tcPr>
            <w:tcW w:w="1005"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rPr>
              <w:t>月报（5月、8月）</w:t>
            </w:r>
          </w:p>
        </w:tc>
        <w:tc>
          <w:tcPr>
            <w:tcW w:w="1956"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全省有效期内高新技术企业</w:t>
            </w:r>
          </w:p>
        </w:tc>
        <w:tc>
          <w:tcPr>
            <w:tcW w:w="2592"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报告期当年6月25日和9月25日前，通过网络平台上报全省高企1-5月和1-8月汇总数据</w:t>
            </w:r>
          </w:p>
        </w:tc>
        <w:tc>
          <w:tcPr>
            <w:tcW w:w="1368"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highlight w:val="yellow"/>
              </w:rPr>
            </w:pPr>
            <w:r>
              <w:rPr>
                <w:rFonts w:ascii="仿宋" w:eastAsia="仿宋" w:hAnsi="仿宋" w:cs="仿宋" w:hint="eastAsia"/>
              </w:rPr>
              <w:t>同上</w:t>
            </w:r>
          </w:p>
        </w:tc>
        <w:tc>
          <w:tcPr>
            <w:tcW w:w="1737"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科技厅</w:t>
            </w:r>
          </w:p>
        </w:tc>
      </w:tr>
      <w:tr w:rsidR="00290054" w:rsidTr="003C7976">
        <w:trPr>
          <w:trHeight w:val="1271"/>
          <w:jc w:val="center"/>
        </w:trPr>
        <w:tc>
          <w:tcPr>
            <w:tcW w:w="1018" w:type="dxa"/>
            <w:vMerge/>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p>
        </w:tc>
        <w:tc>
          <w:tcPr>
            <w:tcW w:w="1005"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b/>
              </w:rPr>
            </w:pPr>
            <w:r>
              <w:rPr>
                <w:rFonts w:ascii="仿宋" w:eastAsia="仿宋" w:hAnsi="仿宋" w:cs="仿宋" w:hint="eastAsia"/>
              </w:rPr>
              <w:t>年报</w:t>
            </w:r>
          </w:p>
        </w:tc>
        <w:tc>
          <w:tcPr>
            <w:tcW w:w="1956"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b/>
              </w:rPr>
            </w:pPr>
            <w:r>
              <w:rPr>
                <w:rFonts w:ascii="仿宋" w:eastAsia="仿宋" w:hAnsi="仿宋" w:cs="仿宋" w:hint="eastAsia"/>
              </w:rPr>
              <w:t>国家火炬计划软件产业基地</w:t>
            </w:r>
          </w:p>
        </w:tc>
        <w:tc>
          <w:tcPr>
            <w:tcW w:w="2592"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b/>
                <w:color w:val="FF0000"/>
              </w:rPr>
            </w:pPr>
            <w:r>
              <w:rPr>
                <w:rFonts w:ascii="仿宋" w:eastAsia="仿宋" w:hAnsi="仿宋" w:cs="仿宋" w:hint="eastAsia"/>
              </w:rPr>
              <w:t>次年3月10日前完成网上填报；3月24日完成网上审核。</w:t>
            </w:r>
          </w:p>
        </w:tc>
        <w:tc>
          <w:tcPr>
            <w:tcW w:w="1368"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color w:val="FF0000"/>
              </w:rPr>
            </w:pPr>
            <w:r>
              <w:rPr>
                <w:rFonts w:ascii="仿宋" w:eastAsia="仿宋" w:hAnsi="仿宋" w:cs="仿宋" w:hint="eastAsia"/>
              </w:rPr>
              <w:t>同上</w:t>
            </w:r>
          </w:p>
        </w:tc>
        <w:tc>
          <w:tcPr>
            <w:tcW w:w="1737"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国家火炬计划软件产业基地</w:t>
            </w:r>
          </w:p>
        </w:tc>
      </w:tr>
      <w:tr w:rsidR="00290054" w:rsidTr="003C7976">
        <w:trPr>
          <w:trHeight w:val="964"/>
          <w:jc w:val="center"/>
        </w:trPr>
        <w:tc>
          <w:tcPr>
            <w:tcW w:w="1018" w:type="dxa"/>
            <w:vMerge/>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p>
        </w:tc>
        <w:tc>
          <w:tcPr>
            <w:tcW w:w="1005"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b/>
              </w:rPr>
            </w:pPr>
            <w:r>
              <w:rPr>
                <w:rFonts w:ascii="仿宋" w:eastAsia="仿宋" w:hAnsi="仿宋" w:cs="仿宋" w:hint="eastAsia"/>
              </w:rPr>
              <w:t>年报</w:t>
            </w:r>
          </w:p>
        </w:tc>
        <w:tc>
          <w:tcPr>
            <w:tcW w:w="1956"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b/>
              </w:rPr>
            </w:pPr>
            <w:r>
              <w:rPr>
                <w:rFonts w:ascii="仿宋" w:eastAsia="仿宋" w:hAnsi="仿宋" w:cs="仿宋" w:hint="eastAsia"/>
              </w:rPr>
              <w:t>国家火炬特色产业基地</w:t>
            </w:r>
          </w:p>
        </w:tc>
        <w:tc>
          <w:tcPr>
            <w:tcW w:w="2592"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b/>
              </w:rPr>
            </w:pPr>
            <w:r>
              <w:rPr>
                <w:rFonts w:ascii="仿宋" w:eastAsia="仿宋" w:hAnsi="仿宋" w:cs="仿宋" w:hint="eastAsia"/>
              </w:rPr>
              <w:t>同上</w:t>
            </w:r>
          </w:p>
        </w:tc>
        <w:tc>
          <w:tcPr>
            <w:tcW w:w="1368"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b/>
                <w:bCs/>
              </w:rPr>
            </w:pPr>
            <w:r>
              <w:rPr>
                <w:rFonts w:ascii="仿宋" w:eastAsia="仿宋" w:hAnsi="仿宋" w:cs="仿宋" w:hint="eastAsia"/>
              </w:rPr>
              <w:t>同上</w:t>
            </w:r>
          </w:p>
        </w:tc>
        <w:tc>
          <w:tcPr>
            <w:tcW w:w="1737"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国家火炬特色产业基地</w:t>
            </w:r>
          </w:p>
        </w:tc>
      </w:tr>
      <w:tr w:rsidR="00290054" w:rsidTr="003C7976">
        <w:trPr>
          <w:trHeight w:val="667"/>
          <w:jc w:val="center"/>
        </w:trPr>
        <w:tc>
          <w:tcPr>
            <w:tcW w:w="1018" w:type="dxa"/>
            <w:vMerge/>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p>
        </w:tc>
        <w:tc>
          <w:tcPr>
            <w:tcW w:w="1005"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b/>
              </w:rPr>
            </w:pPr>
            <w:r>
              <w:rPr>
                <w:rFonts w:ascii="仿宋" w:eastAsia="仿宋" w:hAnsi="仿宋" w:cs="仿宋" w:hint="eastAsia"/>
              </w:rPr>
              <w:t>年报</w:t>
            </w:r>
          </w:p>
        </w:tc>
        <w:tc>
          <w:tcPr>
            <w:tcW w:w="1956"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b/>
              </w:rPr>
            </w:pPr>
            <w:r>
              <w:rPr>
                <w:rFonts w:ascii="仿宋" w:eastAsia="仿宋" w:hAnsi="仿宋" w:cs="仿宋" w:hint="eastAsia"/>
              </w:rPr>
              <w:t>创新型产业集群</w:t>
            </w:r>
          </w:p>
        </w:tc>
        <w:tc>
          <w:tcPr>
            <w:tcW w:w="2592"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b/>
              </w:rPr>
            </w:pPr>
            <w:r>
              <w:rPr>
                <w:rFonts w:ascii="仿宋" w:eastAsia="仿宋" w:hAnsi="仿宋" w:cs="仿宋" w:hint="eastAsia"/>
              </w:rPr>
              <w:t>同上</w:t>
            </w:r>
          </w:p>
        </w:tc>
        <w:tc>
          <w:tcPr>
            <w:tcW w:w="1368"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b/>
                <w:bCs/>
              </w:rPr>
            </w:pPr>
            <w:r>
              <w:rPr>
                <w:rFonts w:ascii="仿宋" w:eastAsia="仿宋" w:hAnsi="仿宋" w:cs="仿宋" w:hint="eastAsia"/>
              </w:rPr>
              <w:t>同上</w:t>
            </w:r>
          </w:p>
        </w:tc>
        <w:tc>
          <w:tcPr>
            <w:tcW w:w="1737"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创新型产业集群</w:t>
            </w:r>
          </w:p>
        </w:tc>
      </w:tr>
      <w:tr w:rsidR="00290054" w:rsidTr="003C7976">
        <w:trPr>
          <w:trHeight w:val="772"/>
          <w:jc w:val="center"/>
        </w:trPr>
        <w:tc>
          <w:tcPr>
            <w:tcW w:w="1018" w:type="dxa"/>
            <w:vMerge/>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p>
        </w:tc>
        <w:tc>
          <w:tcPr>
            <w:tcW w:w="1005"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b/>
              </w:rPr>
            </w:pPr>
            <w:r>
              <w:rPr>
                <w:rFonts w:ascii="仿宋" w:eastAsia="仿宋" w:hAnsi="仿宋" w:cs="仿宋" w:hint="eastAsia"/>
              </w:rPr>
              <w:t>年报</w:t>
            </w:r>
          </w:p>
        </w:tc>
        <w:tc>
          <w:tcPr>
            <w:tcW w:w="1956"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b/>
              </w:rPr>
            </w:pPr>
            <w:r>
              <w:rPr>
                <w:rFonts w:ascii="仿宋" w:eastAsia="仿宋" w:hAnsi="仿宋" w:cs="仿宋" w:hint="eastAsia"/>
              </w:rPr>
              <w:t>省级高新区</w:t>
            </w:r>
          </w:p>
        </w:tc>
        <w:tc>
          <w:tcPr>
            <w:tcW w:w="2592"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b/>
              </w:rPr>
            </w:pPr>
            <w:r>
              <w:rPr>
                <w:rFonts w:ascii="仿宋" w:eastAsia="仿宋" w:hAnsi="仿宋" w:cs="仿宋" w:hint="eastAsia"/>
              </w:rPr>
              <w:t>同上</w:t>
            </w:r>
          </w:p>
        </w:tc>
        <w:tc>
          <w:tcPr>
            <w:tcW w:w="1368"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rPr>
              <w:t>同上</w:t>
            </w:r>
          </w:p>
        </w:tc>
        <w:tc>
          <w:tcPr>
            <w:tcW w:w="1737"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省级高新区</w:t>
            </w:r>
          </w:p>
        </w:tc>
      </w:tr>
      <w:tr w:rsidR="00290054" w:rsidTr="003C7976">
        <w:trPr>
          <w:trHeight w:val="709"/>
          <w:jc w:val="center"/>
        </w:trPr>
        <w:tc>
          <w:tcPr>
            <w:tcW w:w="1018" w:type="dxa"/>
            <w:vMerge/>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p>
        </w:tc>
        <w:tc>
          <w:tcPr>
            <w:tcW w:w="1005"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b/>
              </w:rPr>
            </w:pPr>
            <w:r>
              <w:rPr>
                <w:rFonts w:ascii="仿宋" w:eastAsia="仿宋" w:hAnsi="仿宋" w:cs="仿宋" w:hint="eastAsia"/>
              </w:rPr>
              <w:t>年报</w:t>
            </w:r>
          </w:p>
        </w:tc>
        <w:tc>
          <w:tcPr>
            <w:tcW w:w="1956"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b/>
              </w:rPr>
            </w:pPr>
            <w:r>
              <w:rPr>
                <w:rFonts w:ascii="仿宋" w:eastAsia="仿宋" w:hAnsi="仿宋" w:cs="仿宋" w:hint="eastAsia"/>
              </w:rPr>
              <w:t>国家大学科技园</w:t>
            </w:r>
          </w:p>
        </w:tc>
        <w:tc>
          <w:tcPr>
            <w:tcW w:w="2592"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b/>
              </w:rPr>
            </w:pPr>
            <w:r>
              <w:rPr>
                <w:rFonts w:ascii="仿宋" w:eastAsia="仿宋" w:hAnsi="仿宋" w:cs="仿宋" w:hint="eastAsia"/>
              </w:rPr>
              <w:t>同上</w:t>
            </w:r>
          </w:p>
        </w:tc>
        <w:tc>
          <w:tcPr>
            <w:tcW w:w="1368"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rPr>
              <w:t>同上</w:t>
            </w:r>
          </w:p>
        </w:tc>
        <w:tc>
          <w:tcPr>
            <w:tcW w:w="1737"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国家大学科技园</w:t>
            </w:r>
          </w:p>
        </w:tc>
      </w:tr>
      <w:tr w:rsidR="00290054" w:rsidTr="003C7976">
        <w:trPr>
          <w:trHeight w:val="720"/>
          <w:jc w:val="center"/>
        </w:trPr>
        <w:tc>
          <w:tcPr>
            <w:tcW w:w="1018" w:type="dxa"/>
            <w:vMerge/>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p>
        </w:tc>
        <w:tc>
          <w:tcPr>
            <w:tcW w:w="1005"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b/>
              </w:rPr>
            </w:pPr>
            <w:r>
              <w:rPr>
                <w:rFonts w:ascii="仿宋" w:eastAsia="仿宋" w:hAnsi="仿宋" w:cs="仿宋" w:hint="eastAsia"/>
              </w:rPr>
              <w:t>年报</w:t>
            </w:r>
          </w:p>
        </w:tc>
        <w:tc>
          <w:tcPr>
            <w:tcW w:w="1956"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b/>
              </w:rPr>
            </w:pPr>
            <w:r>
              <w:rPr>
                <w:rFonts w:ascii="仿宋" w:eastAsia="仿宋" w:hAnsi="仿宋" w:cs="仿宋" w:hint="eastAsia"/>
              </w:rPr>
              <w:t>生产力促进中心</w:t>
            </w:r>
          </w:p>
        </w:tc>
        <w:tc>
          <w:tcPr>
            <w:tcW w:w="2592"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b/>
              </w:rPr>
            </w:pPr>
            <w:r>
              <w:rPr>
                <w:rFonts w:ascii="仿宋" w:eastAsia="仿宋" w:hAnsi="仿宋" w:cs="仿宋" w:hint="eastAsia"/>
              </w:rPr>
              <w:t>同上</w:t>
            </w:r>
          </w:p>
        </w:tc>
        <w:tc>
          <w:tcPr>
            <w:tcW w:w="1368"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rPr>
              <w:t>同上</w:t>
            </w:r>
          </w:p>
        </w:tc>
        <w:tc>
          <w:tcPr>
            <w:tcW w:w="1737"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生产力促进中心</w:t>
            </w:r>
          </w:p>
        </w:tc>
      </w:tr>
      <w:tr w:rsidR="00290054" w:rsidTr="003C7976">
        <w:trPr>
          <w:trHeight w:val="1070"/>
          <w:jc w:val="center"/>
        </w:trPr>
        <w:tc>
          <w:tcPr>
            <w:tcW w:w="1018" w:type="dxa"/>
            <w:vMerge w:val="restart"/>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b/>
                <w:bCs/>
              </w:rPr>
              <w:t>省级</w:t>
            </w:r>
          </w:p>
        </w:tc>
        <w:tc>
          <w:tcPr>
            <w:tcW w:w="1005"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rPr>
              <w:t>快报</w:t>
            </w:r>
          </w:p>
        </w:tc>
        <w:tc>
          <w:tcPr>
            <w:tcW w:w="1956"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省级以上高新技术产业开发区</w:t>
            </w:r>
          </w:p>
        </w:tc>
        <w:tc>
          <w:tcPr>
            <w:tcW w:w="2592"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次年1月15日前完成填报</w:t>
            </w:r>
          </w:p>
        </w:tc>
        <w:tc>
          <w:tcPr>
            <w:tcW w:w="1368"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rPr>
              <w:t>河北省高新技术统计信息网</w:t>
            </w:r>
          </w:p>
        </w:tc>
        <w:tc>
          <w:tcPr>
            <w:tcW w:w="1737"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省级以上高新技术产业开发区</w:t>
            </w:r>
          </w:p>
        </w:tc>
      </w:tr>
      <w:tr w:rsidR="00290054" w:rsidTr="003C7976">
        <w:trPr>
          <w:trHeight w:val="804"/>
          <w:jc w:val="center"/>
        </w:trPr>
        <w:tc>
          <w:tcPr>
            <w:tcW w:w="1018" w:type="dxa"/>
            <w:vMerge/>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p>
        </w:tc>
        <w:tc>
          <w:tcPr>
            <w:tcW w:w="1005"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rPr>
              <w:t>年报</w:t>
            </w:r>
          </w:p>
        </w:tc>
        <w:tc>
          <w:tcPr>
            <w:tcW w:w="1956"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省级以上高新技术产业开发区</w:t>
            </w:r>
          </w:p>
        </w:tc>
        <w:tc>
          <w:tcPr>
            <w:tcW w:w="2592"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次年3月10日前完成网上填报</w:t>
            </w:r>
          </w:p>
        </w:tc>
        <w:tc>
          <w:tcPr>
            <w:tcW w:w="1368"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rPr>
              <w:t>同上</w:t>
            </w:r>
          </w:p>
        </w:tc>
        <w:tc>
          <w:tcPr>
            <w:tcW w:w="1737"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省级以上高新技术产业开发区</w:t>
            </w:r>
          </w:p>
        </w:tc>
      </w:tr>
      <w:tr w:rsidR="00290054" w:rsidTr="003C7976">
        <w:trPr>
          <w:trHeight w:val="806"/>
          <w:jc w:val="center"/>
        </w:trPr>
        <w:tc>
          <w:tcPr>
            <w:tcW w:w="1018" w:type="dxa"/>
            <w:vMerge/>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p>
        </w:tc>
        <w:tc>
          <w:tcPr>
            <w:tcW w:w="1005"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rPr>
              <w:t>月报（5月、8月）</w:t>
            </w:r>
          </w:p>
        </w:tc>
        <w:tc>
          <w:tcPr>
            <w:tcW w:w="1956"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全省有效期内高新技术企业</w:t>
            </w:r>
          </w:p>
        </w:tc>
        <w:tc>
          <w:tcPr>
            <w:tcW w:w="2592"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报告期当年6月25日和9月25日前，通过网络平台上报1-5月和1-8月数据</w:t>
            </w:r>
          </w:p>
        </w:tc>
        <w:tc>
          <w:tcPr>
            <w:tcW w:w="1368"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rPr>
              <w:t>同上</w:t>
            </w:r>
          </w:p>
        </w:tc>
        <w:tc>
          <w:tcPr>
            <w:tcW w:w="1737"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全省有效期内高新技术企业</w:t>
            </w:r>
          </w:p>
        </w:tc>
      </w:tr>
      <w:tr w:rsidR="00290054" w:rsidTr="003C7976">
        <w:trPr>
          <w:trHeight w:val="806"/>
          <w:jc w:val="center"/>
        </w:trPr>
        <w:tc>
          <w:tcPr>
            <w:tcW w:w="1018" w:type="dxa"/>
            <w:vMerge/>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p>
        </w:tc>
        <w:tc>
          <w:tcPr>
            <w:tcW w:w="1005"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rPr>
              <w:t>季报</w:t>
            </w:r>
          </w:p>
        </w:tc>
        <w:tc>
          <w:tcPr>
            <w:tcW w:w="1956"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全省有效期内高新技术企业</w:t>
            </w:r>
          </w:p>
        </w:tc>
        <w:tc>
          <w:tcPr>
            <w:tcW w:w="2592"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rPr>
                <w:rFonts w:ascii="仿宋" w:eastAsia="仿宋" w:hAnsi="仿宋" w:cs="仿宋"/>
              </w:rPr>
            </w:pPr>
            <w:r>
              <w:rPr>
                <w:rFonts w:ascii="仿宋" w:eastAsia="仿宋" w:hAnsi="仿宋" w:cs="仿宋" w:hint="eastAsia"/>
              </w:rPr>
              <w:t>1月15日、4月15日、7月15日、10月15日前完成填报。</w:t>
            </w:r>
          </w:p>
        </w:tc>
        <w:tc>
          <w:tcPr>
            <w:tcW w:w="1368"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rPr>
              <w:t>同上</w:t>
            </w:r>
          </w:p>
        </w:tc>
        <w:tc>
          <w:tcPr>
            <w:tcW w:w="1737"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全省有效期内高新技术企业</w:t>
            </w:r>
          </w:p>
        </w:tc>
      </w:tr>
      <w:tr w:rsidR="00290054" w:rsidTr="003C7976">
        <w:trPr>
          <w:trHeight w:val="1118"/>
          <w:jc w:val="center"/>
        </w:trPr>
        <w:tc>
          <w:tcPr>
            <w:tcW w:w="1018" w:type="dxa"/>
            <w:vMerge/>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p>
        </w:tc>
        <w:tc>
          <w:tcPr>
            <w:tcW w:w="1005"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rPr>
              <w:t>年报</w:t>
            </w:r>
          </w:p>
        </w:tc>
        <w:tc>
          <w:tcPr>
            <w:tcW w:w="1956"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高新技术产业化基地</w:t>
            </w:r>
          </w:p>
        </w:tc>
        <w:tc>
          <w:tcPr>
            <w:tcW w:w="2592"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次年3月10日前完成网上填报</w:t>
            </w:r>
          </w:p>
        </w:tc>
        <w:tc>
          <w:tcPr>
            <w:tcW w:w="1368"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rPr>
              <w:t>同上</w:t>
            </w:r>
          </w:p>
        </w:tc>
        <w:tc>
          <w:tcPr>
            <w:tcW w:w="1737"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高新技术产业化基地</w:t>
            </w:r>
          </w:p>
        </w:tc>
      </w:tr>
      <w:tr w:rsidR="00290054" w:rsidTr="003C7976">
        <w:trPr>
          <w:trHeight w:val="1188"/>
          <w:jc w:val="center"/>
        </w:trPr>
        <w:tc>
          <w:tcPr>
            <w:tcW w:w="1018" w:type="dxa"/>
            <w:vMerge/>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p>
        </w:tc>
        <w:tc>
          <w:tcPr>
            <w:tcW w:w="1005"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rPr>
              <w:t>年报</w:t>
            </w:r>
          </w:p>
        </w:tc>
        <w:tc>
          <w:tcPr>
            <w:tcW w:w="1956"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区域特色产业化基地</w:t>
            </w:r>
          </w:p>
        </w:tc>
        <w:tc>
          <w:tcPr>
            <w:tcW w:w="2592"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次年3月10日前完成网上填报</w:t>
            </w:r>
          </w:p>
        </w:tc>
        <w:tc>
          <w:tcPr>
            <w:tcW w:w="1368"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center"/>
              <w:rPr>
                <w:rFonts w:ascii="仿宋" w:eastAsia="仿宋" w:hAnsi="仿宋" w:cs="仿宋"/>
              </w:rPr>
            </w:pPr>
            <w:r>
              <w:rPr>
                <w:rFonts w:ascii="仿宋" w:eastAsia="仿宋" w:hAnsi="仿宋" w:cs="仿宋" w:hint="eastAsia"/>
              </w:rPr>
              <w:t>同上</w:t>
            </w:r>
          </w:p>
        </w:tc>
        <w:tc>
          <w:tcPr>
            <w:tcW w:w="1737" w:type="dxa"/>
            <w:tcBorders>
              <w:top w:val="single" w:sz="4" w:space="0" w:color="auto"/>
              <w:left w:val="single" w:sz="4" w:space="0" w:color="auto"/>
              <w:bottom w:val="single" w:sz="4" w:space="0" w:color="auto"/>
              <w:right w:val="single" w:sz="4" w:space="0" w:color="auto"/>
            </w:tcBorders>
            <w:vAlign w:val="center"/>
          </w:tcPr>
          <w:p w:rsidR="00290054" w:rsidRDefault="00290054" w:rsidP="003C7976">
            <w:pPr>
              <w:spacing w:line="320" w:lineRule="exact"/>
              <w:jc w:val="left"/>
              <w:rPr>
                <w:rFonts w:ascii="仿宋" w:eastAsia="仿宋" w:hAnsi="仿宋" w:cs="仿宋"/>
              </w:rPr>
            </w:pPr>
            <w:r>
              <w:rPr>
                <w:rFonts w:ascii="仿宋" w:eastAsia="仿宋" w:hAnsi="仿宋" w:cs="仿宋" w:hint="eastAsia"/>
              </w:rPr>
              <w:t>区域特色产业化基地</w:t>
            </w:r>
          </w:p>
        </w:tc>
      </w:tr>
    </w:tbl>
    <w:p w:rsidR="00290054" w:rsidRDefault="00290054" w:rsidP="00290054">
      <w:pPr>
        <w:ind w:firstLineChars="200" w:firstLine="643"/>
        <w:rPr>
          <w:rFonts w:ascii="楷体_GB2312" w:eastAsia="楷体_GB2312" w:hint="eastAsia"/>
          <w:b/>
          <w:sz w:val="32"/>
          <w:szCs w:val="32"/>
        </w:rPr>
      </w:pPr>
    </w:p>
    <w:p w:rsidR="00290054" w:rsidRDefault="00290054" w:rsidP="00290054">
      <w:pPr>
        <w:spacing w:line="580" w:lineRule="exact"/>
        <w:ind w:firstLineChars="200" w:firstLine="643"/>
        <w:rPr>
          <w:rFonts w:ascii="楷体_GB2312" w:eastAsia="楷体_GB2312"/>
          <w:b/>
          <w:sz w:val="32"/>
          <w:szCs w:val="32"/>
        </w:rPr>
      </w:pPr>
      <w:r>
        <w:rPr>
          <w:rFonts w:ascii="楷体_GB2312" w:eastAsia="楷体_GB2312" w:hint="eastAsia"/>
          <w:b/>
          <w:sz w:val="32"/>
          <w:szCs w:val="32"/>
        </w:rPr>
        <w:t>（二）填报要求</w:t>
      </w:r>
    </w:p>
    <w:p w:rsidR="00290054" w:rsidRPr="00E159ED" w:rsidRDefault="00290054" w:rsidP="00290054">
      <w:pPr>
        <w:spacing w:line="580" w:lineRule="exact"/>
        <w:ind w:firstLineChars="200" w:firstLine="640"/>
        <w:jc w:val="left"/>
        <w:rPr>
          <w:rFonts w:ascii="仿宋_GB2312" w:eastAsia="仿宋_GB2312" w:hAnsi="仿宋" w:hint="eastAsia"/>
          <w:sz w:val="32"/>
        </w:rPr>
      </w:pPr>
      <w:r w:rsidRPr="00E159ED">
        <w:rPr>
          <w:rFonts w:ascii="仿宋_GB2312" w:eastAsia="仿宋_GB2312" w:hint="eastAsia"/>
          <w:sz w:val="32"/>
          <w:szCs w:val="32"/>
        </w:rPr>
        <w:t>1、</w:t>
      </w:r>
      <w:r w:rsidRPr="00E159ED">
        <w:rPr>
          <w:rFonts w:ascii="仿宋_GB2312" w:eastAsia="仿宋_GB2312" w:hAnsi="仿宋" w:hint="eastAsia"/>
          <w:sz w:val="32"/>
        </w:rPr>
        <w:t>报表填报先在统一身份认证与单点登录平台进行登录，后进入科技部火炬统计调查信息系统网络平台进行填报，统一身份认证与单点登录平台网址：https://tyrz.chinatorch.gov.cn/hjismp/a/login#tj</w:t>
      </w:r>
    </w:p>
    <w:p w:rsidR="00290054" w:rsidRPr="00E159ED" w:rsidRDefault="00290054" w:rsidP="00290054">
      <w:pPr>
        <w:spacing w:line="580" w:lineRule="exact"/>
        <w:ind w:firstLineChars="200" w:firstLine="640"/>
        <w:rPr>
          <w:rFonts w:ascii="仿宋_GB2312" w:eastAsia="仿宋_GB2312" w:hAnsi="仿宋" w:cs="仿宋" w:hint="eastAsia"/>
          <w:sz w:val="28"/>
          <w:szCs w:val="28"/>
        </w:rPr>
      </w:pPr>
      <w:r w:rsidRPr="00E159ED">
        <w:rPr>
          <w:rFonts w:ascii="仿宋_GB2312" w:eastAsia="仿宋_GB2312" w:hAnsi="仿宋" w:cs="仿宋" w:hint="eastAsia"/>
          <w:sz w:val="32"/>
          <w:szCs w:val="32"/>
        </w:rPr>
        <w:t>2、各填报单位及各级管理部门</w:t>
      </w:r>
      <w:r w:rsidRPr="00E159ED">
        <w:rPr>
          <w:rFonts w:ascii="仿宋_GB2312" w:eastAsia="仿宋_GB2312" w:hAnsi="仿宋" w:hint="eastAsia"/>
          <w:sz w:val="32"/>
        </w:rPr>
        <w:t>登录统一身份认证与单点登录平台的账号，在原有账号的基础上做了相应调整</w:t>
      </w:r>
      <w:r w:rsidRPr="00E159ED">
        <w:rPr>
          <w:rFonts w:ascii="仿宋_GB2312" w:eastAsia="仿宋_GB2312" w:hAnsi="仿宋" w:cs="仿宋" w:hint="eastAsia"/>
          <w:sz w:val="32"/>
          <w:szCs w:val="32"/>
        </w:rPr>
        <w:t>，具体调整如下：</w:t>
      </w:r>
    </w:p>
    <w:p w:rsidR="00290054" w:rsidRPr="00E159ED" w:rsidRDefault="00290054" w:rsidP="00290054">
      <w:pPr>
        <w:spacing w:line="580" w:lineRule="exact"/>
        <w:ind w:firstLineChars="200" w:firstLine="640"/>
        <w:rPr>
          <w:rFonts w:ascii="仿宋_GB2312" w:eastAsia="仿宋_GB2312" w:hAnsi="仿宋" w:cs="仿宋" w:hint="eastAsia"/>
          <w:sz w:val="32"/>
          <w:szCs w:val="32"/>
        </w:rPr>
      </w:pPr>
      <w:r w:rsidRPr="00E159ED">
        <w:rPr>
          <w:rFonts w:ascii="仿宋_GB2312" w:eastAsia="仿宋_GB2312" w:hAnsi="仿宋" w:cs="仿宋" w:hint="eastAsia"/>
          <w:sz w:val="32"/>
          <w:szCs w:val="32"/>
        </w:rPr>
        <w:t>（1）填报单位：新认定的高新技术企业账号为18位统一社会信用代码（大写），密码为统一社会信用代码后10位（大写）；</w:t>
      </w:r>
    </w:p>
    <w:p w:rsidR="00290054" w:rsidRPr="00E159ED" w:rsidRDefault="00290054" w:rsidP="00290054">
      <w:pPr>
        <w:spacing w:line="580" w:lineRule="exact"/>
        <w:rPr>
          <w:rFonts w:ascii="仿宋_GB2312" w:eastAsia="仿宋_GB2312" w:hAnsi="仿宋" w:cs="仿宋" w:hint="eastAsia"/>
          <w:sz w:val="32"/>
          <w:szCs w:val="32"/>
        </w:rPr>
      </w:pPr>
      <w:r w:rsidRPr="00E159ED">
        <w:rPr>
          <w:rFonts w:ascii="仿宋_GB2312" w:eastAsia="仿宋_GB2312" w:hAnsi="仿宋" w:cs="仿宋" w:hint="eastAsia"/>
          <w:sz w:val="32"/>
          <w:szCs w:val="32"/>
        </w:rPr>
        <w:t>填报过企业年报表的企业，登录账号为18位统一社会信用代码（大写），密码与上年一样。</w:t>
      </w:r>
    </w:p>
    <w:p w:rsidR="00290054" w:rsidRPr="00E159ED" w:rsidRDefault="00290054" w:rsidP="00290054">
      <w:pPr>
        <w:spacing w:line="580" w:lineRule="exact"/>
        <w:ind w:firstLineChars="200" w:firstLine="640"/>
        <w:rPr>
          <w:rFonts w:ascii="仿宋_GB2312" w:eastAsia="仿宋_GB2312" w:hAnsi="仿宋" w:cs="仿宋" w:hint="eastAsia"/>
          <w:sz w:val="32"/>
          <w:szCs w:val="32"/>
        </w:rPr>
      </w:pPr>
      <w:r w:rsidRPr="00E159ED">
        <w:rPr>
          <w:rFonts w:ascii="仿宋_GB2312" w:eastAsia="仿宋_GB2312" w:hAnsi="仿宋" w:cs="仿宋" w:hint="eastAsia"/>
          <w:sz w:val="32"/>
          <w:szCs w:val="32"/>
        </w:rPr>
        <w:t>其他统计项目账号均为：tj+原账号，密码与上年一样。</w:t>
      </w:r>
    </w:p>
    <w:p w:rsidR="00290054" w:rsidRPr="00E159ED" w:rsidRDefault="00290054" w:rsidP="00290054">
      <w:pPr>
        <w:spacing w:line="580" w:lineRule="exact"/>
        <w:ind w:firstLineChars="200" w:firstLine="640"/>
        <w:rPr>
          <w:rFonts w:ascii="仿宋_GB2312" w:eastAsia="仿宋_GB2312" w:hAnsi="仿宋" w:cs="仿宋" w:hint="eastAsia"/>
          <w:sz w:val="32"/>
          <w:szCs w:val="32"/>
        </w:rPr>
      </w:pPr>
      <w:r w:rsidRPr="00E159ED">
        <w:rPr>
          <w:rFonts w:ascii="仿宋_GB2312" w:eastAsia="仿宋_GB2312" w:hAnsi="仿宋" w:cs="仿宋" w:hint="eastAsia"/>
          <w:sz w:val="32"/>
          <w:szCs w:val="32"/>
        </w:rPr>
        <w:t>（2）各级管理部门：登录账号为tj+原账号，密码与上年一样。</w:t>
      </w:r>
    </w:p>
    <w:p w:rsidR="00290054" w:rsidRDefault="00290054" w:rsidP="00290054">
      <w:pPr>
        <w:spacing w:line="580" w:lineRule="exact"/>
        <w:ind w:firstLineChars="200" w:firstLine="643"/>
        <w:rPr>
          <w:rFonts w:ascii="楷体_GB2312" w:eastAsia="楷体_GB2312"/>
          <w:b/>
          <w:sz w:val="32"/>
          <w:szCs w:val="32"/>
        </w:rPr>
      </w:pPr>
      <w:r>
        <w:rPr>
          <w:rFonts w:ascii="楷体_GB2312" w:eastAsia="楷体_GB2312" w:hint="eastAsia"/>
          <w:b/>
          <w:sz w:val="32"/>
          <w:szCs w:val="32"/>
        </w:rPr>
        <w:t>（三）报送要求</w:t>
      </w:r>
    </w:p>
    <w:p w:rsidR="00290054" w:rsidRPr="00E159ED" w:rsidRDefault="00290054" w:rsidP="00290054">
      <w:pPr>
        <w:spacing w:line="580" w:lineRule="exact"/>
        <w:ind w:firstLineChars="200" w:firstLine="640"/>
        <w:rPr>
          <w:rFonts w:ascii="仿宋_GB2312" w:eastAsia="仿宋_GB2312" w:hint="eastAsia"/>
          <w:sz w:val="32"/>
          <w:szCs w:val="32"/>
        </w:rPr>
      </w:pPr>
      <w:r w:rsidRPr="00E159ED">
        <w:rPr>
          <w:rFonts w:ascii="仿宋_GB2312" w:eastAsia="仿宋_GB2312" w:hint="eastAsia"/>
          <w:sz w:val="32"/>
          <w:szCs w:val="32"/>
        </w:rPr>
        <w:t>1、</w:t>
      </w:r>
      <w:r w:rsidRPr="00E159ED">
        <w:rPr>
          <w:rFonts w:ascii="仿宋_GB2312" w:eastAsia="仿宋_GB2312" w:hAnsi="仿宋" w:hint="eastAsia"/>
          <w:sz w:val="32"/>
        </w:rPr>
        <w:t>企业在网上填写报表，通过审核后将报表和系统中提示的</w:t>
      </w:r>
      <w:r w:rsidRPr="00E159ED">
        <w:rPr>
          <w:rFonts w:ascii="仿宋_GB2312" w:eastAsia="仿宋_GB2312" w:hAnsi="仿宋" w:hint="eastAsia"/>
          <w:sz w:val="32"/>
        </w:rPr>
        <w:lastRenderedPageBreak/>
        <w:t>错警因说明打印件分别加盖公章，上报给所在地各市科技局。由各市科技局于2019年3月31日前将审核后的纸质报表和佐证材料报送至河北省科技情报研究院。</w:t>
      </w:r>
    </w:p>
    <w:p w:rsidR="00290054" w:rsidRPr="00E159ED" w:rsidRDefault="00290054" w:rsidP="00290054">
      <w:pPr>
        <w:spacing w:line="580" w:lineRule="exact"/>
        <w:ind w:firstLineChars="200" w:firstLine="640"/>
        <w:rPr>
          <w:rFonts w:ascii="仿宋_GB2312" w:eastAsia="仿宋_GB2312" w:hint="eastAsia"/>
          <w:sz w:val="32"/>
          <w:szCs w:val="32"/>
        </w:rPr>
      </w:pPr>
      <w:r w:rsidRPr="00E159ED">
        <w:rPr>
          <w:rFonts w:ascii="仿宋_GB2312" w:eastAsia="仿宋_GB2312" w:hint="eastAsia"/>
          <w:sz w:val="32"/>
          <w:szCs w:val="32"/>
        </w:rPr>
        <w:t>2、请各市科技局提交加盖公章的以下纸质文件（一式两份）：</w:t>
      </w:r>
    </w:p>
    <w:p w:rsidR="00290054" w:rsidRPr="00E159ED" w:rsidRDefault="00290054" w:rsidP="00290054">
      <w:pPr>
        <w:spacing w:line="580" w:lineRule="exact"/>
        <w:ind w:firstLineChars="200" w:firstLine="640"/>
        <w:rPr>
          <w:rFonts w:ascii="仿宋_GB2312" w:eastAsia="仿宋_GB2312" w:hint="eastAsia"/>
          <w:sz w:val="32"/>
          <w:szCs w:val="32"/>
        </w:rPr>
      </w:pPr>
      <w:r w:rsidRPr="00E159ED">
        <w:rPr>
          <w:rFonts w:ascii="仿宋_GB2312" w:eastAsia="仿宋_GB2312" w:hint="eastAsia"/>
          <w:sz w:val="32"/>
          <w:szCs w:val="32"/>
        </w:rPr>
        <w:t>（1）国家高新区和高新技术企业统计制度（区外高新技术企业）</w:t>
      </w:r>
    </w:p>
    <w:p w:rsidR="00290054" w:rsidRPr="00E159ED" w:rsidRDefault="00290054" w:rsidP="00290054">
      <w:pPr>
        <w:spacing w:line="580" w:lineRule="exact"/>
        <w:ind w:firstLineChars="200" w:firstLine="480"/>
        <w:rPr>
          <w:rFonts w:ascii="仿宋_GB2312" w:eastAsia="仿宋_GB2312" w:hint="eastAsia"/>
          <w:sz w:val="32"/>
          <w:szCs w:val="32"/>
        </w:rPr>
      </w:pPr>
      <w:r w:rsidRPr="00E159ED">
        <w:rPr>
          <w:rFonts w:ascii="仿宋_GB2312" w:eastAsia="仿宋_GB2312" w:hAnsi="仿宋" w:hint="eastAsia"/>
        </w:rPr>
        <w:fldChar w:fldCharType="begin"/>
      </w:r>
      <w:r w:rsidRPr="00E159ED">
        <w:rPr>
          <w:rFonts w:ascii="仿宋_GB2312" w:eastAsia="仿宋_GB2312" w:hAnsi="仿宋" w:hint="eastAsia"/>
        </w:rPr>
        <w:instrText xml:space="preserve"> = 1 \* GB3 \* MERGEFORMAT </w:instrText>
      </w:r>
      <w:r w:rsidRPr="00E159ED">
        <w:rPr>
          <w:rFonts w:ascii="仿宋_GB2312" w:eastAsia="仿宋_GB2312" w:hAnsi="仿宋" w:hint="eastAsia"/>
        </w:rPr>
        <w:fldChar w:fldCharType="separate"/>
      </w:r>
      <w:r w:rsidRPr="00E159ED">
        <w:rPr>
          <w:rFonts w:ascii="仿宋_GB2312" w:eastAsia="仿宋_GB2312" w:hint="eastAsia"/>
        </w:rPr>
        <w:t>①</w:t>
      </w:r>
      <w:r w:rsidRPr="00E159ED">
        <w:rPr>
          <w:rFonts w:ascii="仿宋_GB2312" w:eastAsia="仿宋_GB2312" w:hAnsi="仿宋" w:hint="eastAsia"/>
        </w:rPr>
        <w:fldChar w:fldCharType="end"/>
      </w:r>
      <w:r w:rsidRPr="00E159ED">
        <w:rPr>
          <w:rFonts w:ascii="仿宋_GB2312" w:eastAsia="仿宋_GB2312" w:hAnsi="仿宋" w:hint="eastAsia"/>
          <w:sz w:val="32"/>
        </w:rPr>
        <w:t>辖区内营业收入2亿元以上企业纸质报表；</w:t>
      </w:r>
    </w:p>
    <w:p w:rsidR="00290054" w:rsidRPr="00E159ED" w:rsidRDefault="00290054" w:rsidP="00290054">
      <w:pPr>
        <w:snapToGrid w:val="0"/>
        <w:spacing w:line="580" w:lineRule="exact"/>
        <w:ind w:firstLineChars="200" w:firstLine="480"/>
        <w:rPr>
          <w:rFonts w:ascii="仿宋_GB2312" w:eastAsia="仿宋_GB2312" w:hint="eastAsia"/>
          <w:sz w:val="32"/>
          <w:szCs w:val="32"/>
        </w:rPr>
      </w:pPr>
      <w:r w:rsidRPr="00E159ED">
        <w:rPr>
          <w:rFonts w:ascii="仿宋_GB2312" w:eastAsia="仿宋_GB2312" w:hAnsi="微软雅黑" w:cs="微软雅黑" w:hint="eastAsia"/>
        </w:rPr>
        <w:fldChar w:fldCharType="begin"/>
      </w:r>
      <w:r w:rsidRPr="00E159ED">
        <w:rPr>
          <w:rFonts w:ascii="仿宋_GB2312" w:eastAsia="仿宋_GB2312" w:hAnsi="微软雅黑" w:cs="微软雅黑" w:hint="eastAsia"/>
        </w:rPr>
        <w:instrText xml:space="preserve"> = 2 \* GB3 \* MERGEFORMAT </w:instrText>
      </w:r>
      <w:r w:rsidRPr="00E159ED">
        <w:rPr>
          <w:rFonts w:ascii="仿宋_GB2312" w:eastAsia="仿宋_GB2312" w:hAnsi="微软雅黑" w:cs="微软雅黑" w:hint="eastAsia"/>
        </w:rPr>
        <w:fldChar w:fldCharType="separate"/>
      </w:r>
      <w:r w:rsidRPr="00E159ED">
        <w:rPr>
          <w:rFonts w:ascii="仿宋_GB2312" w:eastAsia="仿宋_GB2312" w:hint="eastAsia"/>
        </w:rPr>
        <w:t>②</w:t>
      </w:r>
      <w:r w:rsidRPr="00E159ED">
        <w:rPr>
          <w:rFonts w:ascii="仿宋_GB2312" w:eastAsia="仿宋_GB2312" w:hAnsi="微软雅黑" w:cs="微软雅黑" w:hint="eastAsia"/>
        </w:rPr>
        <w:fldChar w:fldCharType="end"/>
      </w:r>
      <w:r w:rsidRPr="00E159ED">
        <w:rPr>
          <w:rFonts w:ascii="仿宋_GB2312" w:eastAsia="仿宋_GB2312" w:hAnsi="仿宋" w:hint="eastAsia"/>
          <w:sz w:val="32"/>
        </w:rPr>
        <w:t xml:space="preserve">辖区内上市企业清单及审核确认说明； </w:t>
      </w:r>
    </w:p>
    <w:p w:rsidR="00290054" w:rsidRPr="00E159ED" w:rsidRDefault="00290054" w:rsidP="00290054">
      <w:pPr>
        <w:spacing w:line="580" w:lineRule="exact"/>
        <w:ind w:firstLineChars="200" w:firstLine="480"/>
        <w:rPr>
          <w:rFonts w:ascii="仿宋_GB2312" w:eastAsia="仿宋_GB2312" w:hAnsi="仿宋" w:hint="eastAsia"/>
          <w:sz w:val="32"/>
        </w:rPr>
      </w:pPr>
      <w:r w:rsidRPr="00E159ED">
        <w:rPr>
          <w:rFonts w:ascii="仿宋_GB2312" w:eastAsia="仿宋_GB2312" w:hAnsi="仿宋" w:hint="eastAsia"/>
        </w:rPr>
        <w:fldChar w:fldCharType="begin"/>
      </w:r>
      <w:r w:rsidRPr="00E159ED">
        <w:rPr>
          <w:rFonts w:ascii="仿宋_GB2312" w:eastAsia="仿宋_GB2312" w:hAnsi="仿宋" w:hint="eastAsia"/>
        </w:rPr>
        <w:instrText xml:space="preserve"> = 3 \* GB3 \* MERGEFORMAT </w:instrText>
      </w:r>
      <w:r w:rsidRPr="00E159ED">
        <w:rPr>
          <w:rFonts w:ascii="仿宋_GB2312" w:eastAsia="仿宋_GB2312" w:hAnsi="仿宋" w:hint="eastAsia"/>
        </w:rPr>
        <w:fldChar w:fldCharType="separate"/>
      </w:r>
      <w:r w:rsidRPr="00E159ED">
        <w:rPr>
          <w:rFonts w:ascii="仿宋_GB2312" w:eastAsia="仿宋_GB2312" w:hint="eastAsia"/>
        </w:rPr>
        <w:t>③</w:t>
      </w:r>
      <w:r w:rsidRPr="00E159ED">
        <w:rPr>
          <w:rFonts w:ascii="仿宋_GB2312" w:eastAsia="仿宋_GB2312" w:hAnsi="仿宋" w:hint="eastAsia"/>
        </w:rPr>
        <w:fldChar w:fldCharType="end"/>
      </w:r>
      <w:r w:rsidRPr="00E159ED">
        <w:rPr>
          <w:rFonts w:ascii="仿宋_GB2312" w:eastAsia="仿宋_GB2312" w:hAnsi="仿宋" w:hint="eastAsia"/>
          <w:sz w:val="32"/>
        </w:rPr>
        <w:t>系统中导出的辖区内已撤销企业清单（清单信息包含企业名称、所属地域、撤销原因）；</w:t>
      </w:r>
    </w:p>
    <w:p w:rsidR="00290054" w:rsidRPr="00E159ED" w:rsidRDefault="00290054" w:rsidP="00290054">
      <w:pPr>
        <w:snapToGrid w:val="0"/>
        <w:spacing w:line="580" w:lineRule="exact"/>
        <w:ind w:firstLineChars="200" w:firstLine="480"/>
        <w:rPr>
          <w:rFonts w:ascii="仿宋_GB2312" w:eastAsia="仿宋_GB2312" w:hAnsi="仿宋" w:hint="eastAsia"/>
          <w:sz w:val="32"/>
        </w:rPr>
      </w:pPr>
      <w:r w:rsidRPr="00E159ED">
        <w:rPr>
          <w:rFonts w:ascii="仿宋_GB2312" w:eastAsia="仿宋_GB2312" w:hAnsi="仿宋" w:hint="eastAsia"/>
        </w:rPr>
        <w:fldChar w:fldCharType="begin"/>
      </w:r>
      <w:r w:rsidRPr="00E159ED">
        <w:rPr>
          <w:rFonts w:ascii="仿宋_GB2312" w:eastAsia="仿宋_GB2312" w:hAnsi="仿宋" w:hint="eastAsia"/>
        </w:rPr>
        <w:instrText xml:space="preserve"> = 4 \* GB3 \* MERGEFORMAT </w:instrText>
      </w:r>
      <w:r w:rsidRPr="00E159ED">
        <w:rPr>
          <w:rFonts w:ascii="仿宋_GB2312" w:eastAsia="仿宋_GB2312" w:hAnsi="仿宋" w:hint="eastAsia"/>
        </w:rPr>
        <w:fldChar w:fldCharType="separate"/>
      </w:r>
      <w:r w:rsidRPr="00E159ED">
        <w:rPr>
          <w:rFonts w:ascii="仿宋_GB2312" w:eastAsia="仿宋_GB2312" w:hint="eastAsia"/>
        </w:rPr>
        <w:t>④</w:t>
      </w:r>
      <w:r w:rsidRPr="00E159ED">
        <w:rPr>
          <w:rFonts w:ascii="仿宋_GB2312" w:eastAsia="仿宋_GB2312" w:hAnsi="仿宋" w:hint="eastAsia"/>
        </w:rPr>
        <w:fldChar w:fldCharType="end"/>
      </w:r>
      <w:r w:rsidRPr="00E159ED">
        <w:rPr>
          <w:rFonts w:ascii="仿宋_GB2312" w:eastAsia="仿宋_GB2312" w:hAnsi="仿宋" w:hint="eastAsia"/>
          <w:sz w:val="32"/>
        </w:rPr>
        <w:t>系统中导出的辖区内未撤销企业错警因说明清单（清单信息包括企业名称、所属地域、错警内容及错警因说明）；</w:t>
      </w:r>
    </w:p>
    <w:p w:rsidR="00290054" w:rsidRPr="00E159ED" w:rsidRDefault="00290054" w:rsidP="00290054">
      <w:pPr>
        <w:snapToGrid w:val="0"/>
        <w:spacing w:line="580" w:lineRule="exact"/>
        <w:ind w:firstLineChars="200" w:firstLine="480"/>
        <w:rPr>
          <w:rFonts w:ascii="仿宋_GB2312" w:eastAsia="仿宋_GB2312" w:hAnsi="仿宋" w:hint="eastAsia"/>
        </w:rPr>
      </w:pPr>
      <w:r w:rsidRPr="00E159ED">
        <w:rPr>
          <w:rFonts w:ascii="仿宋_GB2312" w:eastAsia="仿宋_GB2312" w:hAnsi="仿宋" w:hint="eastAsia"/>
        </w:rPr>
        <w:fldChar w:fldCharType="begin"/>
      </w:r>
      <w:r w:rsidRPr="00E159ED">
        <w:rPr>
          <w:rFonts w:ascii="仿宋_GB2312" w:eastAsia="仿宋_GB2312" w:hAnsi="仿宋" w:hint="eastAsia"/>
        </w:rPr>
        <w:instrText xml:space="preserve"> = 5 \* GB3 \* MERGEFORMAT </w:instrText>
      </w:r>
      <w:r w:rsidRPr="00E159ED">
        <w:rPr>
          <w:rFonts w:ascii="仿宋_GB2312" w:eastAsia="仿宋_GB2312" w:hAnsi="仿宋" w:hint="eastAsia"/>
        </w:rPr>
        <w:fldChar w:fldCharType="separate"/>
      </w:r>
      <w:r w:rsidRPr="00E159ED">
        <w:rPr>
          <w:rFonts w:ascii="仿宋_GB2312" w:eastAsia="仿宋_GB2312" w:hint="eastAsia"/>
        </w:rPr>
        <w:t>⑤</w:t>
      </w:r>
      <w:r w:rsidRPr="00E159ED">
        <w:rPr>
          <w:rFonts w:ascii="仿宋_GB2312" w:eastAsia="仿宋_GB2312" w:hAnsi="仿宋" w:hint="eastAsia"/>
        </w:rPr>
        <w:fldChar w:fldCharType="end"/>
      </w:r>
      <w:r w:rsidRPr="00E159ED">
        <w:rPr>
          <w:rFonts w:ascii="仿宋_GB2312" w:eastAsia="仿宋_GB2312" w:hAnsi="仿宋" w:hint="eastAsia"/>
          <w:sz w:val="32"/>
        </w:rPr>
        <w:t>从网络系统打印当年汇总数据与上年比较清单；</w:t>
      </w:r>
    </w:p>
    <w:p w:rsidR="00290054" w:rsidRPr="00E159ED" w:rsidRDefault="00290054" w:rsidP="00290054">
      <w:pPr>
        <w:snapToGrid w:val="0"/>
        <w:spacing w:line="580" w:lineRule="exact"/>
        <w:ind w:firstLineChars="200" w:firstLine="480"/>
        <w:rPr>
          <w:rFonts w:ascii="仿宋_GB2312" w:eastAsia="仿宋_GB2312" w:hAnsi="仿宋" w:hint="eastAsia"/>
          <w:sz w:val="32"/>
        </w:rPr>
      </w:pPr>
      <w:r w:rsidRPr="00E159ED">
        <w:rPr>
          <w:rFonts w:ascii="仿宋_GB2312" w:eastAsia="仿宋_GB2312" w:hAnsi="仿宋" w:hint="eastAsia"/>
        </w:rPr>
        <w:fldChar w:fldCharType="begin"/>
      </w:r>
      <w:r w:rsidRPr="00E159ED">
        <w:rPr>
          <w:rFonts w:ascii="仿宋_GB2312" w:eastAsia="仿宋_GB2312" w:hAnsi="仿宋" w:hint="eastAsia"/>
        </w:rPr>
        <w:instrText xml:space="preserve"> = 6 \* GB3 \* MERGEFORMAT </w:instrText>
      </w:r>
      <w:r w:rsidRPr="00E159ED">
        <w:rPr>
          <w:rFonts w:ascii="仿宋_GB2312" w:eastAsia="仿宋_GB2312" w:hAnsi="仿宋" w:hint="eastAsia"/>
        </w:rPr>
        <w:fldChar w:fldCharType="separate"/>
      </w:r>
      <w:r w:rsidRPr="00E159ED">
        <w:rPr>
          <w:rFonts w:ascii="仿宋_GB2312" w:eastAsia="仿宋_GB2312" w:hint="eastAsia"/>
        </w:rPr>
        <w:t>⑥</w:t>
      </w:r>
      <w:r w:rsidRPr="00E159ED">
        <w:rPr>
          <w:rFonts w:ascii="仿宋_GB2312" w:eastAsia="仿宋_GB2312" w:hAnsi="仿宋" w:hint="eastAsia"/>
        </w:rPr>
        <w:fldChar w:fldCharType="end"/>
      </w:r>
      <w:r w:rsidRPr="00E159ED">
        <w:rPr>
          <w:rFonts w:ascii="仿宋_GB2312" w:eastAsia="仿宋_GB2312" w:hAnsi="仿宋" w:hint="eastAsia"/>
          <w:sz w:val="32"/>
        </w:rPr>
        <w:t>对于出现同比数据变化较大情况，请提供书面变化原因情况说明；</w:t>
      </w:r>
    </w:p>
    <w:p w:rsidR="00290054" w:rsidRPr="00E159ED" w:rsidRDefault="00290054" w:rsidP="00290054">
      <w:pPr>
        <w:snapToGrid w:val="0"/>
        <w:spacing w:line="580" w:lineRule="exact"/>
        <w:ind w:firstLineChars="200" w:firstLine="480"/>
        <w:rPr>
          <w:rFonts w:ascii="仿宋_GB2312" w:eastAsia="仿宋_GB2312" w:hAnsi="仿宋" w:hint="eastAsia"/>
          <w:sz w:val="32"/>
        </w:rPr>
      </w:pPr>
      <w:r w:rsidRPr="00E159ED">
        <w:rPr>
          <w:rFonts w:ascii="仿宋_GB2312" w:eastAsia="仿宋_GB2312" w:hAnsi="仿宋" w:hint="eastAsia"/>
        </w:rPr>
        <w:fldChar w:fldCharType="begin"/>
      </w:r>
      <w:r w:rsidRPr="00E159ED">
        <w:rPr>
          <w:rFonts w:ascii="仿宋_GB2312" w:eastAsia="仿宋_GB2312" w:hAnsi="仿宋" w:hint="eastAsia"/>
        </w:rPr>
        <w:instrText xml:space="preserve"> = 7 \* GB3 \* MERGEFORMAT </w:instrText>
      </w:r>
      <w:r w:rsidRPr="00E159ED">
        <w:rPr>
          <w:rFonts w:ascii="仿宋_GB2312" w:eastAsia="仿宋_GB2312" w:hAnsi="仿宋" w:hint="eastAsia"/>
        </w:rPr>
        <w:fldChar w:fldCharType="separate"/>
      </w:r>
      <w:r w:rsidRPr="00E159ED">
        <w:rPr>
          <w:rFonts w:ascii="仿宋_GB2312" w:eastAsia="仿宋_GB2312" w:hint="eastAsia"/>
        </w:rPr>
        <w:t>⑦</w:t>
      </w:r>
      <w:r w:rsidRPr="00E159ED">
        <w:rPr>
          <w:rFonts w:ascii="仿宋_GB2312" w:eastAsia="仿宋_GB2312" w:hAnsi="仿宋" w:hint="eastAsia"/>
        </w:rPr>
        <w:fldChar w:fldCharType="end"/>
      </w:r>
      <w:r w:rsidRPr="00E159ED">
        <w:rPr>
          <w:rFonts w:ascii="仿宋_GB2312" w:eastAsia="仿宋_GB2312" w:hAnsi="仿宋" w:hint="eastAsia"/>
          <w:sz w:val="32"/>
        </w:rPr>
        <w:t>系统中提示的错警因说明打印件。</w:t>
      </w:r>
    </w:p>
    <w:p w:rsidR="00290054" w:rsidRPr="00E159ED" w:rsidRDefault="00290054" w:rsidP="00290054">
      <w:pPr>
        <w:snapToGrid w:val="0"/>
        <w:spacing w:line="580" w:lineRule="exact"/>
        <w:ind w:left="640"/>
        <w:rPr>
          <w:rFonts w:ascii="仿宋_GB2312" w:eastAsia="仿宋_GB2312" w:hAnsi="仿宋" w:hint="eastAsia"/>
          <w:sz w:val="32"/>
        </w:rPr>
      </w:pPr>
      <w:r w:rsidRPr="00E159ED">
        <w:rPr>
          <w:rFonts w:ascii="仿宋_GB2312" w:eastAsia="仿宋_GB2312" w:hAnsi="仿宋" w:hint="eastAsia"/>
          <w:sz w:val="32"/>
        </w:rPr>
        <w:t>（2）产业基地集群类综合统计报表制度</w:t>
      </w:r>
    </w:p>
    <w:p w:rsidR="00290054" w:rsidRPr="00E159ED" w:rsidRDefault="00290054" w:rsidP="00290054">
      <w:pPr>
        <w:spacing w:line="580" w:lineRule="exact"/>
        <w:ind w:firstLineChars="200" w:firstLine="480"/>
        <w:rPr>
          <w:rFonts w:ascii="仿宋_GB2312" w:eastAsia="仿宋_GB2312" w:hint="eastAsia"/>
          <w:sz w:val="32"/>
          <w:szCs w:val="32"/>
        </w:rPr>
      </w:pPr>
      <w:r w:rsidRPr="00E159ED">
        <w:rPr>
          <w:rFonts w:ascii="仿宋_GB2312" w:eastAsia="仿宋_GB2312" w:hAnsi="仿宋" w:hint="eastAsia"/>
        </w:rPr>
        <w:fldChar w:fldCharType="begin"/>
      </w:r>
      <w:r w:rsidRPr="00E159ED">
        <w:rPr>
          <w:rFonts w:ascii="仿宋_GB2312" w:eastAsia="仿宋_GB2312" w:hAnsi="仿宋" w:hint="eastAsia"/>
        </w:rPr>
        <w:instrText xml:space="preserve"> = 1 \* GB3 \* MERGEFORMAT </w:instrText>
      </w:r>
      <w:r w:rsidRPr="00E159ED">
        <w:rPr>
          <w:rFonts w:ascii="仿宋_GB2312" w:eastAsia="仿宋_GB2312" w:hAnsi="仿宋" w:hint="eastAsia"/>
        </w:rPr>
        <w:fldChar w:fldCharType="separate"/>
      </w:r>
      <w:r w:rsidRPr="00E159ED">
        <w:rPr>
          <w:rFonts w:ascii="仿宋_GB2312" w:eastAsia="仿宋_GB2312" w:hint="eastAsia"/>
        </w:rPr>
        <w:t>①</w:t>
      </w:r>
      <w:r w:rsidRPr="00E159ED">
        <w:rPr>
          <w:rFonts w:ascii="仿宋_GB2312" w:eastAsia="仿宋_GB2312" w:hAnsi="仿宋" w:hint="eastAsia"/>
        </w:rPr>
        <w:fldChar w:fldCharType="end"/>
      </w:r>
      <w:r w:rsidRPr="00E159ED">
        <w:rPr>
          <w:rFonts w:ascii="仿宋_GB2312" w:eastAsia="仿宋_GB2312" w:hAnsi="仿宋" w:hint="eastAsia"/>
          <w:sz w:val="32"/>
        </w:rPr>
        <w:t>国家火炬计划软件产业基地、国家火炬特色产业基地、创新型产业集群、省级高新区纸质统计报表；</w:t>
      </w:r>
    </w:p>
    <w:p w:rsidR="00290054" w:rsidRPr="00E159ED" w:rsidRDefault="00290054" w:rsidP="00290054">
      <w:pPr>
        <w:snapToGrid w:val="0"/>
        <w:spacing w:line="580" w:lineRule="exact"/>
        <w:ind w:firstLineChars="200" w:firstLine="480"/>
        <w:rPr>
          <w:rFonts w:ascii="仿宋_GB2312" w:eastAsia="仿宋_GB2312" w:hint="eastAsia"/>
          <w:sz w:val="32"/>
          <w:szCs w:val="32"/>
        </w:rPr>
      </w:pPr>
      <w:r w:rsidRPr="00E159ED">
        <w:rPr>
          <w:rFonts w:ascii="仿宋_GB2312" w:eastAsia="仿宋_GB2312" w:hAnsi="微软雅黑" w:cs="微软雅黑" w:hint="eastAsia"/>
        </w:rPr>
        <w:fldChar w:fldCharType="begin"/>
      </w:r>
      <w:r w:rsidRPr="00E159ED">
        <w:rPr>
          <w:rFonts w:ascii="仿宋_GB2312" w:eastAsia="仿宋_GB2312" w:hAnsi="微软雅黑" w:cs="微软雅黑" w:hint="eastAsia"/>
        </w:rPr>
        <w:instrText xml:space="preserve"> = 2 \* GB3 \* MERGEFORMAT </w:instrText>
      </w:r>
      <w:r w:rsidRPr="00E159ED">
        <w:rPr>
          <w:rFonts w:ascii="仿宋_GB2312" w:eastAsia="仿宋_GB2312" w:hAnsi="微软雅黑" w:cs="微软雅黑" w:hint="eastAsia"/>
        </w:rPr>
        <w:fldChar w:fldCharType="separate"/>
      </w:r>
      <w:r w:rsidRPr="00E159ED">
        <w:rPr>
          <w:rFonts w:ascii="仿宋_GB2312" w:eastAsia="仿宋_GB2312" w:hint="eastAsia"/>
        </w:rPr>
        <w:t>②</w:t>
      </w:r>
      <w:r w:rsidRPr="00E159ED">
        <w:rPr>
          <w:rFonts w:ascii="仿宋_GB2312" w:eastAsia="仿宋_GB2312" w:hAnsi="微软雅黑" w:cs="微软雅黑" w:hint="eastAsia"/>
        </w:rPr>
        <w:fldChar w:fldCharType="end"/>
      </w:r>
      <w:r w:rsidRPr="00E159ED">
        <w:rPr>
          <w:rFonts w:ascii="仿宋_GB2312" w:eastAsia="仿宋_GB2312" w:hAnsi="仿宋" w:hint="eastAsia"/>
          <w:sz w:val="32"/>
        </w:rPr>
        <w:t>系统中提示的错警因说明打印件；</w:t>
      </w:r>
    </w:p>
    <w:p w:rsidR="00290054" w:rsidRPr="00E159ED" w:rsidRDefault="00290054" w:rsidP="00290054">
      <w:pPr>
        <w:snapToGrid w:val="0"/>
        <w:spacing w:line="580" w:lineRule="exact"/>
        <w:ind w:firstLineChars="200" w:firstLine="480"/>
        <w:rPr>
          <w:rFonts w:ascii="仿宋_GB2312" w:eastAsia="仿宋_GB2312" w:hAnsi="仿宋" w:hint="eastAsia"/>
          <w:sz w:val="32"/>
        </w:rPr>
      </w:pPr>
      <w:r w:rsidRPr="00E159ED">
        <w:rPr>
          <w:rFonts w:ascii="仿宋_GB2312" w:eastAsia="仿宋_GB2312" w:hAnsi="仿宋" w:hint="eastAsia"/>
        </w:rPr>
        <w:fldChar w:fldCharType="begin"/>
      </w:r>
      <w:r w:rsidRPr="00E159ED">
        <w:rPr>
          <w:rFonts w:ascii="仿宋_GB2312" w:eastAsia="仿宋_GB2312" w:hAnsi="仿宋" w:hint="eastAsia"/>
        </w:rPr>
        <w:instrText xml:space="preserve"> = 3 \* GB3 \* MERGEFORMAT </w:instrText>
      </w:r>
      <w:r w:rsidRPr="00E159ED">
        <w:rPr>
          <w:rFonts w:ascii="仿宋_GB2312" w:eastAsia="仿宋_GB2312" w:hAnsi="仿宋" w:hint="eastAsia"/>
        </w:rPr>
        <w:fldChar w:fldCharType="separate"/>
      </w:r>
      <w:r w:rsidRPr="00E159ED">
        <w:rPr>
          <w:rFonts w:ascii="仿宋_GB2312" w:eastAsia="仿宋_GB2312" w:hint="eastAsia"/>
        </w:rPr>
        <w:t>③</w:t>
      </w:r>
      <w:r w:rsidRPr="00E159ED">
        <w:rPr>
          <w:rFonts w:ascii="仿宋_GB2312" w:eastAsia="仿宋_GB2312" w:hAnsi="仿宋" w:hint="eastAsia"/>
        </w:rPr>
        <w:fldChar w:fldCharType="end"/>
      </w:r>
      <w:r w:rsidRPr="00E159ED">
        <w:rPr>
          <w:rFonts w:ascii="仿宋_GB2312" w:eastAsia="仿宋_GB2312" w:hAnsi="仿宋" w:hint="eastAsia"/>
          <w:sz w:val="32"/>
        </w:rPr>
        <w:t>从网络系统打印的年报当年汇总数据与上年比较清单；</w:t>
      </w:r>
    </w:p>
    <w:p w:rsidR="00290054" w:rsidRPr="00E159ED" w:rsidRDefault="00290054" w:rsidP="00290054">
      <w:pPr>
        <w:snapToGrid w:val="0"/>
        <w:spacing w:line="600" w:lineRule="exact"/>
        <w:ind w:firstLineChars="200" w:firstLine="480"/>
        <w:rPr>
          <w:rFonts w:ascii="仿宋_GB2312" w:eastAsia="仿宋_GB2312" w:hAnsi="仿宋" w:hint="eastAsia"/>
          <w:sz w:val="32"/>
        </w:rPr>
      </w:pPr>
      <w:r w:rsidRPr="00E159ED">
        <w:rPr>
          <w:rFonts w:ascii="仿宋_GB2312" w:eastAsia="仿宋_GB2312" w:hAnsi="仿宋" w:hint="eastAsia"/>
        </w:rPr>
        <w:fldChar w:fldCharType="begin"/>
      </w:r>
      <w:r w:rsidRPr="00E159ED">
        <w:rPr>
          <w:rFonts w:ascii="仿宋_GB2312" w:eastAsia="仿宋_GB2312" w:hAnsi="仿宋" w:hint="eastAsia"/>
        </w:rPr>
        <w:instrText xml:space="preserve"> = 4 \* GB3 \* MERGEFORMAT </w:instrText>
      </w:r>
      <w:r w:rsidRPr="00E159ED">
        <w:rPr>
          <w:rFonts w:ascii="仿宋_GB2312" w:eastAsia="仿宋_GB2312" w:hAnsi="仿宋" w:hint="eastAsia"/>
        </w:rPr>
        <w:fldChar w:fldCharType="separate"/>
      </w:r>
      <w:r w:rsidRPr="00E159ED">
        <w:rPr>
          <w:rFonts w:ascii="仿宋_GB2312" w:eastAsia="仿宋_GB2312" w:hint="eastAsia"/>
        </w:rPr>
        <w:t>④</w:t>
      </w:r>
      <w:r w:rsidRPr="00E159ED">
        <w:rPr>
          <w:rFonts w:ascii="仿宋_GB2312" w:eastAsia="仿宋_GB2312" w:hAnsi="仿宋" w:hint="eastAsia"/>
        </w:rPr>
        <w:fldChar w:fldCharType="end"/>
      </w:r>
      <w:r w:rsidRPr="00E159ED">
        <w:rPr>
          <w:rFonts w:ascii="仿宋_GB2312" w:eastAsia="仿宋_GB2312" w:hAnsi="仿宋" w:hint="eastAsia"/>
          <w:sz w:val="32"/>
        </w:rPr>
        <w:t>对指标中出现同比数据变化较大情况的书面说明。</w:t>
      </w:r>
    </w:p>
    <w:p w:rsidR="00290054" w:rsidRPr="00E159ED" w:rsidRDefault="00290054" w:rsidP="00290054">
      <w:pPr>
        <w:snapToGrid w:val="0"/>
        <w:spacing w:line="580" w:lineRule="exact"/>
        <w:ind w:left="640"/>
        <w:rPr>
          <w:rFonts w:ascii="仿宋_GB2312" w:eastAsia="仿宋_GB2312" w:hAnsi="仿宋" w:hint="eastAsia"/>
          <w:sz w:val="32"/>
        </w:rPr>
      </w:pPr>
      <w:r w:rsidRPr="00E159ED">
        <w:rPr>
          <w:rFonts w:ascii="仿宋_GB2312" w:eastAsia="仿宋_GB2312" w:hAnsi="仿宋" w:hint="eastAsia"/>
          <w:sz w:val="32"/>
        </w:rPr>
        <w:t>（3）创新创业类服务机构统计报表制度</w:t>
      </w:r>
    </w:p>
    <w:p w:rsidR="00290054" w:rsidRDefault="00290054" w:rsidP="00290054">
      <w:pPr>
        <w:snapToGrid w:val="0"/>
        <w:spacing w:line="560" w:lineRule="exact"/>
        <w:ind w:firstLineChars="200" w:firstLine="480"/>
        <w:rPr>
          <w:rFonts w:ascii="仿宋_GB2312" w:eastAsia="仿宋_GB2312" w:hAnsi="仿宋"/>
          <w:sz w:val="32"/>
        </w:rPr>
      </w:pPr>
      <w:r>
        <w:rPr>
          <w:rFonts w:ascii="仿宋_GB2312" w:eastAsia="仿宋_GB2312" w:hAnsi="仿宋" w:hint="eastAsia"/>
        </w:rPr>
        <w:lastRenderedPageBreak/>
        <w:fldChar w:fldCharType="begin"/>
      </w:r>
      <w:r>
        <w:rPr>
          <w:rFonts w:ascii="仿宋_GB2312" w:eastAsia="仿宋_GB2312" w:hAnsi="仿宋" w:hint="eastAsia"/>
        </w:rPr>
        <w:instrText xml:space="preserve"> = 1 \* GB3 \* MERGEFORMAT </w:instrText>
      </w:r>
      <w:r>
        <w:rPr>
          <w:rFonts w:ascii="仿宋_GB2312" w:eastAsia="仿宋_GB2312" w:hAnsi="仿宋" w:hint="eastAsia"/>
        </w:rPr>
        <w:fldChar w:fldCharType="separate"/>
      </w:r>
      <w:r>
        <w:t>①</w:t>
      </w:r>
      <w:r>
        <w:rPr>
          <w:rFonts w:ascii="仿宋_GB2312" w:eastAsia="仿宋_GB2312" w:hAnsi="仿宋" w:hint="eastAsia"/>
        </w:rPr>
        <w:fldChar w:fldCharType="end"/>
      </w:r>
      <w:r>
        <w:rPr>
          <w:rFonts w:ascii="仿宋_GB2312" w:eastAsia="仿宋_GB2312" w:hAnsi="仿宋" w:hint="eastAsia"/>
          <w:sz w:val="32"/>
        </w:rPr>
        <w:t>国家大学科技园</w:t>
      </w:r>
      <w:r>
        <w:rPr>
          <w:rFonts w:ascii="仿宋_GB2312" w:eastAsia="仿宋_GB2312" w:hAnsi="仿宋"/>
          <w:sz w:val="32"/>
        </w:rPr>
        <w:t>情况</w:t>
      </w:r>
      <w:r>
        <w:rPr>
          <w:rFonts w:ascii="仿宋_GB2312" w:eastAsia="仿宋_GB2312" w:hAnsi="仿宋" w:hint="eastAsia"/>
          <w:sz w:val="32"/>
        </w:rPr>
        <w:t>统计报表；</w:t>
      </w:r>
    </w:p>
    <w:p w:rsidR="00290054" w:rsidRDefault="00290054" w:rsidP="00290054">
      <w:pPr>
        <w:snapToGrid w:val="0"/>
        <w:spacing w:line="560" w:lineRule="exact"/>
        <w:ind w:firstLineChars="200" w:firstLine="480"/>
        <w:rPr>
          <w:rFonts w:ascii="仿宋_GB2312" w:eastAsia="仿宋_GB2312" w:hAnsi="仿宋"/>
          <w:sz w:val="32"/>
        </w:rPr>
      </w:pPr>
      <w:r>
        <w:rPr>
          <w:rFonts w:ascii="微软雅黑" w:eastAsia="微软雅黑" w:hAnsi="微软雅黑" w:cs="微软雅黑" w:hint="eastAsia"/>
        </w:rPr>
        <w:fldChar w:fldCharType="begin"/>
      </w:r>
      <w:r>
        <w:rPr>
          <w:rFonts w:ascii="微软雅黑" w:eastAsia="微软雅黑" w:hAnsi="微软雅黑" w:cs="微软雅黑" w:hint="eastAsia"/>
        </w:rPr>
        <w:instrText xml:space="preserve"> = 2 \* GB3 \* MERGEFORMAT </w:instrText>
      </w:r>
      <w:r>
        <w:rPr>
          <w:rFonts w:ascii="微软雅黑" w:eastAsia="微软雅黑" w:hAnsi="微软雅黑" w:cs="微软雅黑" w:hint="eastAsia"/>
        </w:rPr>
        <w:fldChar w:fldCharType="separate"/>
      </w:r>
      <w:r>
        <w:t>②</w:t>
      </w:r>
      <w:r>
        <w:rPr>
          <w:rFonts w:ascii="微软雅黑" w:eastAsia="微软雅黑" w:hAnsi="微软雅黑" w:cs="微软雅黑" w:hint="eastAsia"/>
        </w:rPr>
        <w:fldChar w:fldCharType="end"/>
      </w:r>
      <w:r>
        <w:rPr>
          <w:rFonts w:ascii="仿宋_GB2312" w:eastAsia="仿宋_GB2312" w:hAnsi="仿宋" w:hint="eastAsia"/>
          <w:sz w:val="32"/>
        </w:rPr>
        <w:t>生产力促进中心统计报表。</w:t>
      </w:r>
    </w:p>
    <w:p w:rsidR="00290054" w:rsidRDefault="00290054" w:rsidP="00290054">
      <w:pPr>
        <w:spacing w:line="560" w:lineRule="exact"/>
        <w:ind w:left="640"/>
        <w:rPr>
          <w:rFonts w:ascii="黑体" w:eastAsia="黑体"/>
          <w:sz w:val="32"/>
          <w:szCs w:val="32"/>
        </w:rPr>
      </w:pPr>
      <w:r>
        <w:rPr>
          <w:rFonts w:ascii="黑体" w:eastAsia="黑体" w:hint="eastAsia"/>
          <w:sz w:val="32"/>
          <w:szCs w:val="32"/>
        </w:rPr>
        <w:t>二、各国家高新区负责的统计调查工作</w:t>
      </w:r>
    </w:p>
    <w:p w:rsidR="00290054" w:rsidRDefault="00290054" w:rsidP="00290054">
      <w:pPr>
        <w:spacing w:line="560" w:lineRule="exact"/>
        <w:ind w:firstLineChars="200" w:firstLine="643"/>
        <w:rPr>
          <w:rFonts w:ascii="楷体_GB2312" w:eastAsia="楷体_GB2312"/>
          <w:b/>
          <w:sz w:val="32"/>
          <w:szCs w:val="32"/>
        </w:rPr>
      </w:pPr>
      <w:r>
        <w:rPr>
          <w:rFonts w:ascii="楷体_GB2312" w:eastAsia="楷体_GB2312" w:hint="eastAsia"/>
          <w:b/>
          <w:sz w:val="32"/>
          <w:szCs w:val="32"/>
        </w:rPr>
        <w:t>（一）调查范围</w:t>
      </w:r>
    </w:p>
    <w:p w:rsidR="00290054" w:rsidRDefault="00290054" w:rsidP="00290054">
      <w:pPr>
        <w:spacing w:line="560" w:lineRule="exact"/>
        <w:ind w:firstLineChars="200" w:firstLine="640"/>
        <w:rPr>
          <w:rFonts w:ascii="仿宋_GB2312" w:eastAsia="仿宋_GB2312"/>
          <w:sz w:val="32"/>
          <w:szCs w:val="32"/>
        </w:rPr>
      </w:pPr>
      <w:r>
        <w:rPr>
          <w:rFonts w:ascii="仿宋_GB2312" w:eastAsia="仿宋_GB2312" w:hint="eastAsia"/>
          <w:sz w:val="32"/>
          <w:szCs w:val="32"/>
        </w:rPr>
        <w:t>国家高新区综合情况、国家高新区内企业。</w:t>
      </w:r>
    </w:p>
    <w:p w:rsidR="00290054" w:rsidRDefault="00290054" w:rsidP="00290054">
      <w:pPr>
        <w:spacing w:line="560" w:lineRule="exact"/>
        <w:ind w:firstLineChars="200" w:firstLine="643"/>
        <w:rPr>
          <w:rFonts w:ascii="楷体_GB2312" w:eastAsia="楷体_GB2312"/>
          <w:b/>
          <w:sz w:val="32"/>
          <w:szCs w:val="32"/>
        </w:rPr>
      </w:pPr>
      <w:r>
        <w:rPr>
          <w:rFonts w:ascii="楷体_GB2312" w:eastAsia="楷体_GB2312" w:hint="eastAsia"/>
          <w:b/>
          <w:sz w:val="32"/>
          <w:szCs w:val="32"/>
        </w:rPr>
        <w:t>（二）调查内容</w:t>
      </w:r>
    </w:p>
    <w:p w:rsidR="00290054" w:rsidRDefault="00290054" w:rsidP="00290054">
      <w:pPr>
        <w:pStyle w:val="a6"/>
        <w:spacing w:line="560" w:lineRule="exact"/>
        <w:ind w:firstLine="640"/>
        <w:rPr>
          <w:sz w:val="32"/>
          <w:szCs w:val="32"/>
        </w:rPr>
      </w:pPr>
      <w:r>
        <w:rPr>
          <w:rFonts w:hAnsi="仿宋" w:hint="eastAsia"/>
          <w:sz w:val="32"/>
        </w:rPr>
        <w:t>国家高新区综合统计快报表、国家高新区综合统计年报表、国家高新区综合统计月报表以及国家高新区内企业统计报表。</w:t>
      </w:r>
    </w:p>
    <w:p w:rsidR="00290054" w:rsidRDefault="00290054" w:rsidP="00290054">
      <w:pPr>
        <w:pStyle w:val="a6"/>
        <w:spacing w:line="560" w:lineRule="exact"/>
        <w:ind w:left="643" w:firstLineChars="0" w:firstLine="0"/>
        <w:rPr>
          <w:rFonts w:ascii="楷体_GB2312" w:eastAsia="楷体_GB2312"/>
          <w:b/>
          <w:sz w:val="32"/>
          <w:szCs w:val="32"/>
        </w:rPr>
      </w:pPr>
      <w:r>
        <w:rPr>
          <w:rFonts w:ascii="楷体_GB2312" w:eastAsia="楷体_GB2312" w:hint="eastAsia"/>
          <w:b/>
          <w:sz w:val="32"/>
          <w:szCs w:val="32"/>
        </w:rPr>
        <w:t>（三）报送要求</w:t>
      </w:r>
    </w:p>
    <w:p w:rsidR="00290054" w:rsidRDefault="00290054" w:rsidP="00290054">
      <w:pPr>
        <w:pStyle w:val="a6"/>
        <w:spacing w:line="560" w:lineRule="exact"/>
        <w:ind w:firstLine="640"/>
        <w:rPr>
          <w:rFonts w:hAnsi="仿宋_GB2312" w:cs="仿宋_GB2312"/>
          <w:bCs/>
          <w:sz w:val="32"/>
          <w:szCs w:val="32"/>
        </w:rPr>
      </w:pPr>
      <w:r>
        <w:rPr>
          <w:rFonts w:hAnsi="仿宋_GB2312" w:cs="仿宋_GB2312" w:hint="eastAsia"/>
          <w:bCs/>
          <w:sz w:val="32"/>
          <w:szCs w:val="32"/>
        </w:rPr>
        <w:t>根据《关于开展2018年度火炬统计调查工作的通知》内容，按照火炬专项统计调查实施方案中的报送要求，将相关材料上报至科技部火炬中心。</w:t>
      </w:r>
    </w:p>
    <w:p w:rsidR="00290054" w:rsidRDefault="00290054" w:rsidP="00290054">
      <w:pPr>
        <w:spacing w:line="560" w:lineRule="exact"/>
        <w:ind w:left="640"/>
        <w:rPr>
          <w:rFonts w:ascii="黑体" w:eastAsia="黑体"/>
          <w:sz w:val="32"/>
          <w:szCs w:val="32"/>
        </w:rPr>
      </w:pPr>
      <w:r>
        <w:rPr>
          <w:rFonts w:ascii="黑体" w:eastAsia="黑体" w:hint="eastAsia"/>
          <w:sz w:val="32"/>
          <w:szCs w:val="32"/>
        </w:rPr>
        <w:t>三、注意事项</w:t>
      </w:r>
    </w:p>
    <w:p w:rsidR="00290054" w:rsidRDefault="00290054" w:rsidP="00290054">
      <w:pPr>
        <w:spacing w:line="560" w:lineRule="exact"/>
        <w:ind w:firstLineChars="200" w:firstLine="640"/>
        <w:rPr>
          <w:rFonts w:ascii="仿宋_GB2312" w:eastAsia="仿宋_GB2312"/>
          <w:sz w:val="32"/>
          <w:szCs w:val="32"/>
        </w:rPr>
      </w:pPr>
      <w:r>
        <w:rPr>
          <w:rFonts w:ascii="仿宋_GB2312" w:eastAsia="仿宋_GB2312" w:hint="eastAsia"/>
          <w:sz w:val="32"/>
          <w:szCs w:val="32"/>
        </w:rPr>
        <w:t>（一）通过“统一身份认证与单点登录平台”登录时，企业选择“个人/企业”输入账号、密码完成登录；国家火炬计划软件产业基地、国家火炬特色产业基地、创新型产业集群、省级高新区、国家大学科技园及生产力促进中心选择“服务机构/管理部门”输入相应的账号、密码完成登录。</w:t>
      </w:r>
    </w:p>
    <w:p w:rsidR="00290054" w:rsidRDefault="00290054" w:rsidP="00290054">
      <w:pPr>
        <w:spacing w:line="560" w:lineRule="exact"/>
        <w:ind w:firstLineChars="200" w:firstLine="640"/>
        <w:rPr>
          <w:rFonts w:ascii="仿宋_GB2312" w:eastAsia="仿宋_GB2312"/>
          <w:sz w:val="32"/>
          <w:szCs w:val="32"/>
        </w:rPr>
      </w:pPr>
      <w:r>
        <w:rPr>
          <w:rFonts w:ascii="仿宋_GB2312" w:eastAsia="仿宋_GB2312" w:hint="eastAsia"/>
          <w:sz w:val="32"/>
          <w:szCs w:val="32"/>
        </w:rPr>
        <w:t>（二）凡属统计调查范围内的项目及单位应准确、及时完成统计报表填报工作，按时上报统计报表，做到“应统尽统”，因各种原因不能上报的，请报送书面报告说明原因。</w:t>
      </w:r>
    </w:p>
    <w:p w:rsidR="00011A8A" w:rsidRPr="00290054" w:rsidRDefault="00290054" w:rsidP="00290054">
      <w:pPr>
        <w:spacing w:line="560" w:lineRule="exact"/>
        <w:ind w:firstLine="630"/>
        <w:rPr>
          <w:rFonts w:ascii="仿宋_GB2312" w:eastAsia="仿宋_GB2312" w:hint="eastAsia"/>
          <w:sz w:val="32"/>
          <w:szCs w:val="32"/>
        </w:rPr>
      </w:pPr>
      <w:r>
        <w:rPr>
          <w:rFonts w:ascii="仿宋_GB2312" w:eastAsia="仿宋_GB2312" w:hint="eastAsia"/>
          <w:sz w:val="32"/>
          <w:szCs w:val="32"/>
        </w:rPr>
        <w:t>（三）各市科技局、各高新区管委会要高度重视火炬统计工作，负责辖区内统计工作的部置、指导有关单位填报和各类报表的审核工作，保证报表内容完整、真实、有效。</w:t>
      </w:r>
      <w:bookmarkStart w:id="0" w:name="_GoBack"/>
      <w:bookmarkEnd w:id="0"/>
    </w:p>
    <w:sectPr w:rsidR="00011A8A" w:rsidRPr="00290054" w:rsidSect="00D0311D">
      <w:footerReference w:type="even" r:id="rId5"/>
      <w:footerReference w:type="default" r:id="rId6"/>
      <w:pgSz w:w="11906" w:h="16838"/>
      <w:pgMar w:top="1701" w:right="1418" w:bottom="1418" w:left="1418" w:header="851" w:footer="992" w:gutter="0"/>
      <w:pgNumType w:fmt="numberInDash" w:start="1"/>
      <w:cols w:space="720"/>
      <w:titlePg/>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60" w:rsidRDefault="00290054" w:rsidP="00F46960">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46960" w:rsidRDefault="00290054" w:rsidP="00A74416">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60" w:rsidRPr="00F46960" w:rsidRDefault="00290054" w:rsidP="008F2E11">
    <w:pPr>
      <w:pStyle w:val="a3"/>
      <w:framePr w:wrap="around" w:vAnchor="text" w:hAnchor="margin" w:xAlign="outside" w:y="1"/>
      <w:rPr>
        <w:rStyle w:val="a5"/>
        <w:sz w:val="28"/>
        <w:szCs w:val="28"/>
      </w:rPr>
    </w:pPr>
    <w:r w:rsidRPr="00F46960">
      <w:rPr>
        <w:rStyle w:val="a5"/>
        <w:sz w:val="28"/>
        <w:szCs w:val="28"/>
      </w:rPr>
      <w:fldChar w:fldCharType="begin"/>
    </w:r>
    <w:r w:rsidRPr="00F46960">
      <w:rPr>
        <w:rStyle w:val="a5"/>
        <w:sz w:val="28"/>
        <w:szCs w:val="28"/>
      </w:rPr>
      <w:instrText xml:space="preserve">PAGE  </w:instrText>
    </w:r>
    <w:r w:rsidRPr="00F46960">
      <w:rPr>
        <w:rStyle w:val="a5"/>
        <w:sz w:val="28"/>
        <w:szCs w:val="28"/>
      </w:rPr>
      <w:fldChar w:fldCharType="separate"/>
    </w:r>
    <w:r>
      <w:rPr>
        <w:rStyle w:val="a5"/>
        <w:noProof/>
        <w:sz w:val="28"/>
        <w:szCs w:val="28"/>
      </w:rPr>
      <w:t>- 3 -</w:t>
    </w:r>
    <w:r w:rsidRPr="00F46960">
      <w:rPr>
        <w:rStyle w:val="a5"/>
        <w:sz w:val="28"/>
        <w:szCs w:val="28"/>
      </w:rPr>
      <w:fldChar w:fldCharType="end"/>
    </w:r>
  </w:p>
  <w:p w:rsidR="00F46960" w:rsidRDefault="00290054" w:rsidP="00A74416">
    <w:pPr>
      <w:pStyle w:val="a3"/>
      <w:ind w:right="360" w:firstLine="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4E6DA"/>
    <w:multiLevelType w:val="singleLevel"/>
    <w:tmpl w:val="3944E6D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54"/>
    <w:rsid w:val="00011A8A"/>
    <w:rsid w:val="00290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AC20"/>
  <w15:chartTrackingRefBased/>
  <w15:docId w15:val="{FBF3A06E-E184-4A2C-82C7-DD97A7C0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054"/>
    <w:pPr>
      <w:widowControl w:val="0"/>
      <w:jc w:val="both"/>
    </w:pPr>
    <w:rPr>
      <w:rFonts w:ascii="宋体" w:eastAsia="宋体" w:hAnsi="宋体" w:cs="宋体"/>
      <w:color w:val="000000"/>
      <w:kern w:val="0"/>
      <w:sz w:val="24"/>
      <w:szCs w:val="24"/>
    </w:rPr>
  </w:style>
  <w:style w:type="paragraph" w:styleId="1">
    <w:name w:val="heading 1"/>
    <w:basedOn w:val="a"/>
    <w:next w:val="a"/>
    <w:link w:val="10"/>
    <w:qFormat/>
    <w:rsid w:val="00290054"/>
    <w:pPr>
      <w:keepNext/>
      <w:keepLines/>
      <w:spacing w:before="340" w:after="330" w:line="576" w:lineRule="auto"/>
      <w:outlineLvl w:val="0"/>
    </w:pPr>
    <w:rPr>
      <w:rFonts w:ascii="仿宋_GB2312" w:eastAsia="仿宋_GB2312" w:hAnsi="Times New Roman" w:cs="Times New Roman"/>
      <w:b/>
      <w:bCs/>
      <w:color w:val="auto"/>
      <w:spacing w:val="-4"/>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90054"/>
    <w:rPr>
      <w:rFonts w:ascii="仿宋_GB2312" w:eastAsia="仿宋_GB2312" w:hAnsi="Times New Roman" w:cs="Times New Roman"/>
      <w:b/>
      <w:bCs/>
      <w:spacing w:val="-4"/>
      <w:kern w:val="44"/>
      <w:sz w:val="44"/>
      <w:szCs w:val="44"/>
    </w:rPr>
  </w:style>
  <w:style w:type="paragraph" w:styleId="a3">
    <w:name w:val="footer"/>
    <w:basedOn w:val="a"/>
    <w:link w:val="a4"/>
    <w:rsid w:val="00290054"/>
    <w:pPr>
      <w:tabs>
        <w:tab w:val="center" w:pos="4153"/>
        <w:tab w:val="right" w:pos="8306"/>
      </w:tabs>
      <w:snapToGrid w:val="0"/>
      <w:jc w:val="left"/>
    </w:pPr>
    <w:rPr>
      <w:sz w:val="18"/>
      <w:szCs w:val="18"/>
    </w:rPr>
  </w:style>
  <w:style w:type="character" w:customStyle="1" w:styleId="a4">
    <w:name w:val="页脚 字符"/>
    <w:basedOn w:val="a0"/>
    <w:link w:val="a3"/>
    <w:rsid w:val="00290054"/>
    <w:rPr>
      <w:rFonts w:ascii="宋体" w:eastAsia="宋体" w:hAnsi="宋体" w:cs="宋体"/>
      <w:color w:val="000000"/>
      <w:kern w:val="0"/>
      <w:sz w:val="18"/>
      <w:szCs w:val="18"/>
    </w:rPr>
  </w:style>
  <w:style w:type="character" w:styleId="a5">
    <w:name w:val="page number"/>
    <w:basedOn w:val="a0"/>
    <w:rsid w:val="00290054"/>
  </w:style>
  <w:style w:type="paragraph" w:styleId="a6">
    <w:name w:val="Body Text Indent"/>
    <w:basedOn w:val="a"/>
    <w:link w:val="a7"/>
    <w:qFormat/>
    <w:rsid w:val="00290054"/>
    <w:pPr>
      <w:ind w:firstLineChars="200" w:firstLine="600"/>
    </w:pPr>
    <w:rPr>
      <w:rFonts w:ascii="仿宋_GB2312" w:eastAsia="仿宋_GB2312" w:hAnsi="Times New Roman" w:cs="Times New Roman"/>
      <w:color w:val="auto"/>
      <w:kern w:val="2"/>
      <w:sz w:val="30"/>
      <w:szCs w:val="30"/>
    </w:rPr>
  </w:style>
  <w:style w:type="character" w:customStyle="1" w:styleId="a7">
    <w:name w:val="正文文本缩进 字符"/>
    <w:basedOn w:val="a0"/>
    <w:link w:val="a6"/>
    <w:rsid w:val="00290054"/>
    <w:rPr>
      <w:rFonts w:ascii="仿宋_GB2312" w:eastAsia="仿宋_GB2312"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2018-12-21T05:56:00Z</dcterms:created>
  <dcterms:modified xsi:type="dcterms:W3CDTF">2018-12-21T05:56:00Z</dcterms:modified>
</cp:coreProperties>
</file>